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99026" w14:textId="1226ED73" w:rsidR="00C73BA9" w:rsidRPr="00820334" w:rsidRDefault="0083397C" w:rsidP="00242C14">
      <w:pPr>
        <w:rPr>
          <w:rFonts w:ascii="Calibri" w:hAnsi="Calibri"/>
          <w:color w:val="808080"/>
          <w:sz w:val="20"/>
          <w:lang w:val="lv-LV"/>
        </w:rPr>
      </w:pPr>
      <w:r w:rsidRPr="00820334">
        <w:rPr>
          <w:rFonts w:ascii="Calibri" w:hAnsi="Calibri"/>
          <w:noProof/>
          <w:color w:val="808080"/>
          <w:sz w:val="20"/>
          <w:lang w:val="lv-L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ECD3CE" wp14:editId="55B6F5C7">
                <wp:simplePos x="0" y="0"/>
                <wp:positionH relativeFrom="margin">
                  <wp:posOffset>-2702</wp:posOffset>
                </wp:positionH>
                <wp:positionV relativeFrom="paragraph">
                  <wp:posOffset>-102884</wp:posOffset>
                </wp:positionV>
                <wp:extent cx="5387162" cy="1630222"/>
                <wp:effectExtent l="0" t="0" r="8255" b="825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7162" cy="163022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24B8E4" w14:textId="6F702981" w:rsidR="00DF2C82" w:rsidRDefault="00DF2C82" w:rsidP="002E59D8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540B3"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50435605" wp14:editId="4247CE24">
                                  <wp:extent cx="852962" cy="900000"/>
                                  <wp:effectExtent l="0" t="0" r="4445" b="0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52962" cy="90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8EF0989" w14:textId="77777777" w:rsidR="00526529" w:rsidRDefault="00526529" w:rsidP="002E59D8">
                            <w:pPr>
                              <w:pBdr>
                                <w:bottom w:val="single" w:sz="4" w:space="1" w:color="auto"/>
                              </w:pBd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AD5E9A1" w14:textId="1112CA7E" w:rsidR="00DF2C82" w:rsidRPr="00F540B3" w:rsidRDefault="00DF2C82" w:rsidP="002E59D8">
                            <w:pPr>
                              <w:pBdr>
                                <w:bottom w:val="single" w:sz="4" w:space="1" w:color="auto"/>
                              </w:pBd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F540B3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Torņa</w:t>
                            </w:r>
                            <w:proofErr w:type="spellEnd"/>
                            <w:r w:rsidRPr="00F540B3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F540B3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iela</w:t>
                            </w:r>
                            <w:proofErr w:type="spellEnd"/>
                            <w:r w:rsidRPr="00F540B3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 11, </w:t>
                            </w:r>
                            <w:proofErr w:type="spellStart"/>
                            <w:r w:rsidRPr="00F540B3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Rīga</w:t>
                            </w:r>
                            <w:proofErr w:type="spellEnd"/>
                            <w:r w:rsidRPr="00F540B3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, LV-1050, </w:t>
                            </w:r>
                            <w:proofErr w:type="spellStart"/>
                            <w:r w:rsidRPr="00F540B3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Latvija</w:t>
                            </w:r>
                            <w:proofErr w:type="spellEnd"/>
                            <w:r w:rsidRPr="00F540B3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, tel. +371 67212802, +371 20028097</w:t>
                            </w:r>
                          </w:p>
                          <w:p w14:paraId="5B70A76B" w14:textId="77777777" w:rsidR="00DF2C82" w:rsidRPr="00F540B3" w:rsidRDefault="00DF2C82" w:rsidP="002E59D8">
                            <w:pPr>
                              <w:pBdr>
                                <w:bottom w:val="single" w:sz="4" w:space="1" w:color="auto"/>
                              </w:pBd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hyperlink r:id="rId9" w:history="1">
                              <w:r w:rsidRPr="00F540B3">
                                <w:rPr>
                                  <w:rStyle w:val="Hyperlink"/>
                                  <w:rFonts w:asciiTheme="minorHAnsi" w:hAnsiTheme="minorHAnsi" w:cstheme="minorHAnsi"/>
                                  <w:color w:val="auto"/>
                                  <w:sz w:val="16"/>
                                  <w:szCs w:val="16"/>
                                  <w:u w:val="none"/>
                                </w:rPr>
                                <w:t>latarh@latarh.lv</w:t>
                              </w:r>
                            </w:hyperlink>
                            <w:r w:rsidRPr="00F540B3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, </w:t>
                            </w:r>
                            <w:hyperlink r:id="rId10" w:history="1">
                              <w:r w:rsidRPr="00F540B3">
                                <w:rPr>
                                  <w:rStyle w:val="Hyperlink"/>
                                  <w:rFonts w:asciiTheme="minorHAnsi" w:hAnsiTheme="minorHAnsi" w:cstheme="minorHAnsi"/>
                                  <w:color w:val="auto"/>
                                  <w:sz w:val="16"/>
                                  <w:szCs w:val="16"/>
                                  <w:u w:val="none"/>
                                </w:rPr>
                                <w:t>www.latarh.lv</w:t>
                              </w:r>
                            </w:hyperlink>
                          </w:p>
                          <w:p w14:paraId="0BD39D39" w14:textId="77777777" w:rsidR="00DF2C82" w:rsidRPr="00F540B3" w:rsidRDefault="00DF2C82" w:rsidP="00F540B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</w:p>
                          <w:p w14:paraId="24963EB3" w14:textId="77777777" w:rsidR="00DF2C82" w:rsidRPr="00992518" w:rsidRDefault="00DF2C82" w:rsidP="00992518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ECD3CE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.2pt;margin-top:-8.1pt;width:424.2pt;height:1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" fillcolor="white [3201]" stroked="f" strokeweight=".5pt">
                <v:textbox>
                  <w:txbxContent>
                    <w:p w14:paraId="4B24B8E4" w14:textId="6F702981" w:rsidR="00DF2C82" w:rsidRDefault="00DF2C82" w:rsidP="002E59D8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540B3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50435605" wp14:editId="4247CE24">
                            <wp:extent cx="852962" cy="900000"/>
                            <wp:effectExtent l="0" t="0" r="4445" b="0"/>
                            <wp:docPr id="13" name="Pictur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52962" cy="90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8EF0989" w14:textId="77777777" w:rsidR="00526529" w:rsidRDefault="00526529" w:rsidP="002E59D8">
                      <w:pPr>
                        <w:pBdr>
                          <w:bottom w:val="single" w:sz="4" w:space="1" w:color="auto"/>
                        </w:pBd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AD5E9A1" w14:textId="1112CA7E" w:rsidR="00DF2C82" w:rsidRPr="00F540B3" w:rsidRDefault="00DF2C82" w:rsidP="002E59D8">
                      <w:pPr>
                        <w:pBdr>
                          <w:bottom w:val="single" w:sz="4" w:space="1" w:color="auto"/>
                        </w:pBdr>
                        <w:spacing w:after="0"/>
                        <w:jc w:val="center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proofErr w:type="spellStart"/>
                      <w:r w:rsidRPr="00F540B3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Torņa</w:t>
                      </w:r>
                      <w:proofErr w:type="spellEnd"/>
                      <w:r w:rsidRPr="00F540B3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F540B3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iela</w:t>
                      </w:r>
                      <w:proofErr w:type="spellEnd"/>
                      <w:r w:rsidRPr="00F540B3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 11, </w:t>
                      </w:r>
                      <w:proofErr w:type="spellStart"/>
                      <w:r w:rsidRPr="00F540B3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Rīga</w:t>
                      </w:r>
                      <w:proofErr w:type="spellEnd"/>
                      <w:r w:rsidRPr="00F540B3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, LV-1050, </w:t>
                      </w:r>
                      <w:proofErr w:type="spellStart"/>
                      <w:r w:rsidRPr="00F540B3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Latvija</w:t>
                      </w:r>
                      <w:proofErr w:type="spellEnd"/>
                      <w:r w:rsidRPr="00F540B3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, tel. +371 67212802, +371 20028097</w:t>
                      </w:r>
                    </w:p>
                    <w:p w14:paraId="5B70A76B" w14:textId="77777777" w:rsidR="00DF2C82" w:rsidRPr="00F540B3" w:rsidRDefault="00DF2C82" w:rsidP="002E59D8">
                      <w:pPr>
                        <w:pBdr>
                          <w:bottom w:val="single" w:sz="4" w:space="1" w:color="auto"/>
                        </w:pBdr>
                        <w:spacing w:after="0"/>
                        <w:jc w:val="center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hyperlink r:id="rId11" w:history="1">
                        <w:r w:rsidRPr="00F540B3">
                          <w:rPr>
                            <w:rStyle w:val="Hyperlink"/>
                            <w:rFonts w:asciiTheme="minorHAnsi" w:hAnsiTheme="minorHAnsi" w:cstheme="minorHAnsi"/>
                            <w:color w:val="auto"/>
                            <w:sz w:val="16"/>
                            <w:szCs w:val="16"/>
                            <w:u w:val="none"/>
                          </w:rPr>
                          <w:t>latarh@latarh.lv</w:t>
                        </w:r>
                      </w:hyperlink>
                      <w:r w:rsidRPr="00F540B3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, </w:t>
                      </w:r>
                      <w:hyperlink r:id="rId12" w:history="1">
                        <w:r w:rsidRPr="00F540B3">
                          <w:rPr>
                            <w:rStyle w:val="Hyperlink"/>
                            <w:rFonts w:asciiTheme="minorHAnsi" w:hAnsiTheme="minorHAnsi" w:cstheme="minorHAnsi"/>
                            <w:color w:val="auto"/>
                            <w:sz w:val="16"/>
                            <w:szCs w:val="16"/>
                            <w:u w:val="none"/>
                          </w:rPr>
                          <w:t>www.latarh.lv</w:t>
                        </w:r>
                      </w:hyperlink>
                    </w:p>
                    <w:p w14:paraId="0BD39D39" w14:textId="77777777" w:rsidR="00DF2C82" w:rsidRPr="00F540B3" w:rsidRDefault="00DF2C82" w:rsidP="00F540B3">
                      <w:pPr>
                        <w:jc w:val="center"/>
                        <w:rPr>
                          <w:rFonts w:asciiTheme="minorHAnsi" w:hAnsiTheme="minorHAnsi" w:cstheme="minorHAnsi"/>
                          <w:sz w:val="20"/>
                        </w:rPr>
                      </w:pPr>
                    </w:p>
                    <w:p w14:paraId="24963EB3" w14:textId="77777777" w:rsidR="00DF2C82" w:rsidRPr="00992518" w:rsidRDefault="00DF2C82" w:rsidP="00992518">
                      <w:pPr>
                        <w:jc w:val="center"/>
                        <w:rPr>
                          <w:rFonts w:asciiTheme="minorHAnsi" w:hAnsiTheme="minorHAnsi" w:cstheme="minorHAnsi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548D4">
        <w:rPr>
          <w:rFonts w:ascii="Calibri" w:hAnsi="Calibri"/>
          <w:color w:val="808080"/>
          <w:sz w:val="20"/>
          <w:lang w:val="lv-LV"/>
        </w:rPr>
        <w:t>`</w:t>
      </w:r>
    </w:p>
    <w:p w14:paraId="7D1BDCC4" w14:textId="0917CE15" w:rsidR="00C73BA9" w:rsidRPr="00820334" w:rsidRDefault="00C73BA9" w:rsidP="00C73BA9">
      <w:pPr>
        <w:jc w:val="center"/>
        <w:rPr>
          <w:rFonts w:ascii="Calibri" w:hAnsi="Calibri"/>
          <w:color w:val="808080"/>
          <w:sz w:val="20"/>
          <w:lang w:val="lv-LV"/>
        </w:rPr>
      </w:pPr>
    </w:p>
    <w:p w14:paraId="7149C2CF" w14:textId="4605D2C9" w:rsidR="00992518" w:rsidRPr="00820334" w:rsidRDefault="00992518" w:rsidP="00C73BA9">
      <w:pPr>
        <w:jc w:val="center"/>
        <w:rPr>
          <w:rFonts w:ascii="Calibri" w:hAnsi="Calibri"/>
          <w:color w:val="808080"/>
          <w:sz w:val="20"/>
          <w:lang w:val="lv-LV"/>
        </w:rPr>
      </w:pPr>
    </w:p>
    <w:p w14:paraId="2571C165" w14:textId="18150454" w:rsidR="00992518" w:rsidRPr="00820334" w:rsidRDefault="00992518" w:rsidP="00C73BA9">
      <w:pPr>
        <w:jc w:val="center"/>
        <w:rPr>
          <w:rFonts w:ascii="Calibri" w:hAnsi="Calibri"/>
          <w:color w:val="808080"/>
          <w:sz w:val="20"/>
          <w:lang w:val="lv-LV"/>
        </w:rPr>
      </w:pPr>
    </w:p>
    <w:p w14:paraId="7953CCAD" w14:textId="1EDFF19A" w:rsidR="00992518" w:rsidRPr="00820334" w:rsidRDefault="00992518" w:rsidP="00C73BA9">
      <w:pPr>
        <w:jc w:val="center"/>
        <w:rPr>
          <w:rFonts w:ascii="Calibri" w:hAnsi="Calibri"/>
          <w:color w:val="808080"/>
          <w:sz w:val="20"/>
          <w:lang w:val="lv-LV"/>
        </w:rPr>
      </w:pPr>
    </w:p>
    <w:p w14:paraId="10445207" w14:textId="4761BF39" w:rsidR="00992518" w:rsidRPr="00820334" w:rsidRDefault="00992518" w:rsidP="00C73BA9">
      <w:pPr>
        <w:jc w:val="center"/>
        <w:rPr>
          <w:rFonts w:ascii="Calibri" w:hAnsi="Calibri"/>
          <w:color w:val="808080"/>
          <w:sz w:val="20"/>
          <w:lang w:val="lv-LV"/>
        </w:rPr>
      </w:pPr>
    </w:p>
    <w:p w14:paraId="7AF81C9F" w14:textId="34B5F4ED" w:rsidR="00BC0E81" w:rsidRDefault="00BC0E81" w:rsidP="00221162">
      <w:pPr>
        <w:jc w:val="left"/>
        <w:rPr>
          <w:rFonts w:ascii="Calibri" w:hAnsi="Calibri" w:cs="Calibri"/>
          <w:color w:val="000000"/>
          <w:lang w:val="lv-LV"/>
        </w:rPr>
      </w:pPr>
    </w:p>
    <w:tbl>
      <w:tblPr>
        <w:tblStyle w:val="TableGrid"/>
        <w:tblW w:w="440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2"/>
      </w:tblGrid>
      <w:tr w:rsidR="00221162" w:rsidRPr="00221162" w14:paraId="54DE82E3" w14:textId="77777777" w:rsidTr="00875FBC">
        <w:trPr>
          <w:trHeight w:val="134"/>
          <w:jc w:val="center"/>
        </w:trPr>
        <w:tc>
          <w:tcPr>
            <w:tcW w:w="4402" w:type="dxa"/>
          </w:tcPr>
          <w:p w14:paraId="524BDCBD" w14:textId="21B0E6E6" w:rsidR="00C25E83" w:rsidRPr="00C25E83" w:rsidRDefault="00875FBC" w:rsidP="00C25E83">
            <w:pPr>
              <w:spacing w:before="100" w:beforeAutospacing="1" w:afterAutospacing="1"/>
              <w:jc w:val="center"/>
              <w:rPr>
                <w:lang w:val="lv-LV" w:eastAsia="lv-LV"/>
              </w:rPr>
            </w:pPr>
            <w:r w:rsidRPr="00875FBC">
              <w:rPr>
                <w:noProof/>
                <w:lang w:val="lv-LV" w:eastAsia="lv-LV"/>
              </w:rPr>
              <w:drawing>
                <wp:inline distT="0" distB="0" distL="0" distR="0" wp14:anchorId="1A96C638" wp14:editId="253F22D2">
                  <wp:extent cx="1124008" cy="958899"/>
                  <wp:effectExtent l="0" t="0" r="0" b="0"/>
                  <wp:docPr id="105532477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5324778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4008" cy="9588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EC05DE3" w14:textId="1774E788" w:rsidR="00144749" w:rsidRPr="00221162" w:rsidRDefault="00144749" w:rsidP="008861AF">
            <w:pPr>
              <w:spacing w:after="100"/>
              <w:jc w:val="center"/>
              <w:rPr>
                <w:rFonts w:ascii="Calibri" w:hAnsi="Calibri" w:cs="Calibri"/>
                <w:color w:val="000000"/>
                <w:lang w:val="lv-LV"/>
              </w:rPr>
            </w:pPr>
          </w:p>
        </w:tc>
      </w:tr>
    </w:tbl>
    <w:p w14:paraId="59AF7841" w14:textId="337103D7" w:rsidR="00221162" w:rsidRPr="00875FBC" w:rsidRDefault="00221162" w:rsidP="00C25E83">
      <w:pPr>
        <w:jc w:val="center"/>
        <w:rPr>
          <w:rFonts w:asciiTheme="minorHAnsi" w:hAnsiTheme="minorHAnsi" w:cstheme="minorHAnsi"/>
          <w:color w:val="000000"/>
          <w:sz w:val="22"/>
          <w:szCs w:val="22"/>
          <w:lang w:val="lv-LV"/>
        </w:rPr>
      </w:pPr>
      <w:r w:rsidRPr="00875FBC">
        <w:rPr>
          <w:rFonts w:asciiTheme="minorHAnsi" w:hAnsiTheme="minorHAnsi" w:cstheme="minorHAnsi"/>
          <w:color w:val="000000"/>
          <w:sz w:val="22"/>
          <w:szCs w:val="22"/>
          <w:lang w:val="lv-LV"/>
        </w:rPr>
        <w:t>SEMINĀRS</w:t>
      </w:r>
    </w:p>
    <w:p w14:paraId="790E7240" w14:textId="2D578C33" w:rsidR="003906E6" w:rsidRPr="00875FBC" w:rsidRDefault="00875FBC" w:rsidP="00C25E83">
      <w:pPr>
        <w:suppressAutoHyphens/>
        <w:spacing w:after="0"/>
        <w:jc w:val="center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r w:rsidRPr="00875FBC">
        <w:rPr>
          <w:rFonts w:asciiTheme="minorHAnsi" w:hAnsiTheme="minorHAnsi" w:cstheme="minorHAnsi"/>
          <w:b/>
          <w:bCs/>
          <w:kern w:val="2"/>
          <w:sz w:val="22"/>
          <w:szCs w:val="22"/>
          <w:lang w:val="lv-LV" w:eastAsia="lv-LV"/>
          <w14:ligatures w14:val="standardContextual"/>
        </w:rPr>
        <w:t>Ilgtspējīgs skaistums: toņu tendences un inovācijas fasāžu risinājumos</w:t>
      </w:r>
    </w:p>
    <w:p w14:paraId="749FD1C0" w14:textId="44C29D04" w:rsidR="00125192" w:rsidRPr="00875FBC" w:rsidRDefault="00125192" w:rsidP="00C25E83">
      <w:pPr>
        <w:suppressAutoHyphens/>
        <w:spacing w:after="0"/>
        <w:jc w:val="center"/>
        <w:rPr>
          <w:rFonts w:asciiTheme="minorHAnsi" w:hAnsiTheme="minorHAnsi" w:cstheme="minorHAnsi"/>
          <w:sz w:val="22"/>
          <w:szCs w:val="22"/>
          <w:lang w:val="lv-LV"/>
        </w:rPr>
      </w:pPr>
      <w:r w:rsidRPr="00875FBC">
        <w:rPr>
          <w:rFonts w:asciiTheme="minorHAnsi" w:hAnsiTheme="minorHAnsi" w:cstheme="minorHAnsi"/>
          <w:sz w:val="22"/>
          <w:szCs w:val="22"/>
          <w:lang w:val="lv-LV"/>
        </w:rPr>
        <w:t>Arhitektu namā, Torņa ielā 11, Rīgā,</w:t>
      </w:r>
    </w:p>
    <w:p w14:paraId="31F8E421" w14:textId="476F2ED8" w:rsidR="00352885" w:rsidRPr="00875FBC" w:rsidRDefault="00221162" w:rsidP="00C25E83">
      <w:pPr>
        <w:jc w:val="center"/>
        <w:rPr>
          <w:rFonts w:asciiTheme="minorHAnsi" w:hAnsiTheme="minorHAnsi" w:cstheme="minorHAnsi"/>
          <w:color w:val="000000"/>
          <w:sz w:val="22"/>
          <w:szCs w:val="22"/>
          <w:lang w:val="lv-LV"/>
        </w:rPr>
      </w:pPr>
      <w:r w:rsidRPr="00875FBC">
        <w:rPr>
          <w:rFonts w:asciiTheme="minorHAnsi" w:hAnsiTheme="minorHAnsi" w:cstheme="minorHAnsi"/>
          <w:color w:val="000000"/>
          <w:sz w:val="22"/>
          <w:szCs w:val="22"/>
          <w:lang w:val="lv-LV"/>
        </w:rPr>
        <w:t>202</w:t>
      </w:r>
      <w:r w:rsidR="00125192" w:rsidRPr="00875FBC">
        <w:rPr>
          <w:rFonts w:asciiTheme="minorHAnsi" w:hAnsiTheme="minorHAnsi" w:cstheme="minorHAnsi"/>
          <w:color w:val="000000"/>
          <w:sz w:val="22"/>
          <w:szCs w:val="22"/>
          <w:lang w:val="lv-LV"/>
        </w:rPr>
        <w:t>5</w:t>
      </w:r>
      <w:r w:rsidRPr="00875FBC">
        <w:rPr>
          <w:rFonts w:asciiTheme="minorHAnsi" w:hAnsiTheme="minorHAnsi" w:cstheme="minorHAnsi"/>
          <w:color w:val="000000"/>
          <w:sz w:val="22"/>
          <w:szCs w:val="22"/>
          <w:lang w:val="lv-LV"/>
        </w:rPr>
        <w:t xml:space="preserve">. gada </w:t>
      </w:r>
      <w:r w:rsidR="00875FBC" w:rsidRPr="00875FBC">
        <w:rPr>
          <w:rFonts w:asciiTheme="minorHAnsi" w:hAnsiTheme="minorHAnsi" w:cstheme="minorHAnsi"/>
          <w:color w:val="000000"/>
          <w:sz w:val="22"/>
          <w:szCs w:val="22"/>
          <w:lang w:val="lv-LV"/>
        </w:rPr>
        <w:t>12</w:t>
      </w:r>
      <w:r w:rsidRPr="00875FBC">
        <w:rPr>
          <w:rFonts w:asciiTheme="minorHAnsi" w:hAnsiTheme="minorHAnsi" w:cstheme="minorHAnsi"/>
          <w:color w:val="000000"/>
          <w:sz w:val="22"/>
          <w:szCs w:val="22"/>
          <w:lang w:val="lv-LV"/>
        </w:rPr>
        <w:t>.</w:t>
      </w:r>
      <w:r w:rsidR="00875FBC" w:rsidRPr="00875FBC">
        <w:rPr>
          <w:rFonts w:asciiTheme="minorHAnsi" w:hAnsiTheme="minorHAnsi" w:cstheme="minorHAnsi"/>
          <w:color w:val="000000"/>
          <w:sz w:val="22"/>
          <w:szCs w:val="22"/>
          <w:lang w:val="lv-LV"/>
        </w:rPr>
        <w:t>novembrī</w:t>
      </w:r>
    </w:p>
    <w:p w14:paraId="64340F08" w14:textId="77777777" w:rsidR="00875FBC" w:rsidRPr="00875FBC" w:rsidRDefault="00875FBC" w:rsidP="00875FBC">
      <w:pPr>
        <w:spacing w:after="160" w:line="278" w:lineRule="auto"/>
        <w:rPr>
          <w:rFonts w:asciiTheme="minorHAnsi" w:hAnsiTheme="minorHAnsi" w:cstheme="minorHAnsi"/>
          <w:kern w:val="2"/>
          <w:sz w:val="22"/>
          <w:szCs w:val="22"/>
          <w:lang w:val="lv-LV" w:eastAsia="lv-LV"/>
          <w14:ligatures w14:val="standardContextual"/>
        </w:rPr>
      </w:pPr>
      <w:r w:rsidRPr="00875FBC">
        <w:rPr>
          <w:rFonts w:asciiTheme="minorHAnsi" w:hAnsiTheme="minorHAnsi" w:cstheme="minorHAnsi"/>
          <w:kern w:val="2"/>
          <w:sz w:val="22"/>
          <w:szCs w:val="22"/>
          <w:lang w:val="lv-LV" w:eastAsia="lv-LV"/>
          <w14:ligatures w14:val="standardContextual"/>
        </w:rPr>
        <w:t>Šajā seminārā uzzināsiet par alternatīviem un inovatīviem risinājumiem siltināto fasāžu apdarē , kā arī iepazīsiet realizētos objektus Latvijā. Seminārs īpaši noderīgs arhitektiem, kuri vēlas paplašināt savas zināšanas par dažādām fasāžu dizaina iespējām un materiālu estētiskajām priekšrocībām.</w:t>
      </w:r>
    </w:p>
    <w:p w14:paraId="3C318E82" w14:textId="77777777" w:rsidR="00875FBC" w:rsidRPr="00875FBC" w:rsidRDefault="00875FBC" w:rsidP="00875FBC">
      <w:pPr>
        <w:spacing w:after="160" w:line="278" w:lineRule="auto"/>
        <w:rPr>
          <w:rFonts w:asciiTheme="minorHAnsi" w:hAnsiTheme="minorHAnsi" w:cstheme="minorHAnsi"/>
          <w:kern w:val="2"/>
          <w:sz w:val="22"/>
          <w:szCs w:val="22"/>
          <w:lang w:val="lv-LV" w:eastAsia="lv-LV"/>
          <w14:ligatures w14:val="standardContextual"/>
        </w:rPr>
      </w:pPr>
      <w:r w:rsidRPr="00875FBC">
        <w:rPr>
          <w:rFonts w:asciiTheme="minorHAnsi" w:hAnsiTheme="minorHAnsi" w:cstheme="minorHAnsi"/>
          <w:kern w:val="2"/>
          <w:sz w:val="22"/>
          <w:szCs w:val="22"/>
          <w:lang w:val="lv-LV" w:eastAsia="lv-LV"/>
          <w14:ligatures w14:val="standardContextual"/>
        </w:rPr>
        <w:t xml:space="preserve">Papildus tam tiks aplūkotas </w:t>
      </w:r>
      <w:proofErr w:type="spellStart"/>
      <w:r w:rsidRPr="00875FBC">
        <w:rPr>
          <w:rFonts w:asciiTheme="minorHAnsi" w:hAnsiTheme="minorHAnsi" w:cstheme="minorHAnsi"/>
          <w:kern w:val="2"/>
          <w:sz w:val="22"/>
          <w:szCs w:val="22"/>
          <w:lang w:val="lv-LV" w:eastAsia="lv-LV"/>
          <w14:ligatures w14:val="standardContextual"/>
        </w:rPr>
        <w:t>Caparol</w:t>
      </w:r>
      <w:proofErr w:type="spellEnd"/>
      <w:r w:rsidRPr="00875FBC">
        <w:rPr>
          <w:rFonts w:asciiTheme="minorHAnsi" w:hAnsiTheme="minorHAnsi" w:cstheme="minorHAnsi"/>
          <w:kern w:val="2"/>
          <w:sz w:val="22"/>
          <w:szCs w:val="22"/>
          <w:lang w:val="lv-LV" w:eastAsia="lv-LV"/>
          <w14:ligatures w14:val="standardContextual"/>
        </w:rPr>
        <w:t xml:space="preserve"> krāsu dizaina studijas vairāk nekā 50 gadu pieredzē balstītās toņu un </w:t>
      </w:r>
      <w:proofErr w:type="spellStart"/>
      <w:r w:rsidRPr="00875FBC">
        <w:rPr>
          <w:rFonts w:asciiTheme="minorHAnsi" w:hAnsiTheme="minorHAnsi" w:cstheme="minorHAnsi"/>
          <w:kern w:val="2"/>
          <w:sz w:val="22"/>
          <w:szCs w:val="22"/>
          <w:lang w:val="lv-LV" w:eastAsia="lv-LV"/>
          <w14:ligatures w14:val="standardContextual"/>
        </w:rPr>
        <w:t>koloristikas</w:t>
      </w:r>
      <w:proofErr w:type="spellEnd"/>
      <w:r w:rsidRPr="00875FBC">
        <w:rPr>
          <w:rFonts w:asciiTheme="minorHAnsi" w:hAnsiTheme="minorHAnsi" w:cstheme="minorHAnsi"/>
          <w:kern w:val="2"/>
          <w:sz w:val="22"/>
          <w:szCs w:val="22"/>
          <w:lang w:val="lv-LV" w:eastAsia="lv-LV"/>
          <w14:ligatures w14:val="standardContextual"/>
        </w:rPr>
        <w:t xml:space="preserve"> tendences, kas palīdz arhitektiem radīt harmoniskas un emocionāli iedarbīgas ēkas. Tiks prezentēts </w:t>
      </w:r>
      <w:proofErr w:type="spellStart"/>
      <w:r w:rsidRPr="00875FBC">
        <w:rPr>
          <w:rFonts w:asciiTheme="minorHAnsi" w:hAnsiTheme="minorHAnsi" w:cstheme="minorHAnsi"/>
          <w:kern w:val="2"/>
          <w:sz w:val="22"/>
          <w:szCs w:val="22"/>
          <w:lang w:val="lv-LV" w:eastAsia="lv-LV"/>
          <w14:ligatures w14:val="standardContextual"/>
        </w:rPr>
        <w:t>Caparol</w:t>
      </w:r>
      <w:proofErr w:type="spellEnd"/>
      <w:r w:rsidRPr="00875FBC">
        <w:rPr>
          <w:rFonts w:asciiTheme="minorHAnsi" w:hAnsiTheme="minorHAnsi" w:cstheme="minorHAnsi"/>
          <w:kern w:val="2"/>
          <w:sz w:val="22"/>
          <w:szCs w:val="22"/>
          <w:lang w:val="lv-LV" w:eastAsia="lv-LV"/>
          <w14:ligatures w14:val="standardContextual"/>
        </w:rPr>
        <w:t xml:space="preserve"> redzējums par krāsas nozīmi arhitektūrā – kā toņi, faktūras un gaisma mijiedarbojas, veidojot ēkas raksturu un uztveri. Seminārā iegūsiet priekšstatu par </w:t>
      </w:r>
      <w:proofErr w:type="spellStart"/>
      <w:r w:rsidRPr="00875FBC">
        <w:rPr>
          <w:rFonts w:asciiTheme="minorHAnsi" w:hAnsiTheme="minorHAnsi" w:cstheme="minorHAnsi"/>
          <w:kern w:val="2"/>
          <w:sz w:val="22"/>
          <w:szCs w:val="22"/>
          <w:lang w:val="lv-LV" w:eastAsia="lv-LV"/>
          <w14:ligatures w14:val="standardContextual"/>
        </w:rPr>
        <w:t>Caparol</w:t>
      </w:r>
      <w:proofErr w:type="spellEnd"/>
      <w:r w:rsidRPr="00875FBC">
        <w:rPr>
          <w:rFonts w:asciiTheme="minorHAnsi" w:hAnsiTheme="minorHAnsi" w:cstheme="minorHAnsi"/>
          <w:kern w:val="2"/>
          <w:sz w:val="22"/>
          <w:szCs w:val="22"/>
          <w:lang w:val="lv-LV" w:eastAsia="lv-LV"/>
          <w14:ligatures w14:val="standardContextual"/>
        </w:rPr>
        <w:t xml:space="preserve"> ekspertu kompetenci un pētniecisko pieeju, kas nodrošina augstvērtīgus risinājumus gan dizaina, gan tehniskajā līmenī.</w:t>
      </w:r>
    </w:p>
    <w:p w14:paraId="3D08FCE9" w14:textId="77777777" w:rsidR="000E2F97" w:rsidRPr="00875FBC" w:rsidRDefault="000E2F97" w:rsidP="00707093">
      <w:pPr>
        <w:rPr>
          <w:rFonts w:asciiTheme="minorHAnsi" w:hAnsiTheme="minorHAnsi" w:cstheme="minorHAnsi"/>
          <w:color w:val="000000"/>
          <w:sz w:val="22"/>
          <w:szCs w:val="22"/>
          <w:lang w:val="lv-LV"/>
        </w:rPr>
      </w:pPr>
    </w:p>
    <w:p w14:paraId="42D4E6DE" w14:textId="39BB2C97" w:rsidR="00221162" w:rsidRPr="00875FBC" w:rsidRDefault="00221162" w:rsidP="00743777">
      <w:pPr>
        <w:jc w:val="center"/>
        <w:rPr>
          <w:rFonts w:asciiTheme="minorHAnsi" w:hAnsiTheme="minorHAnsi" w:cstheme="minorHAnsi"/>
          <w:color w:val="000000"/>
          <w:sz w:val="22"/>
          <w:szCs w:val="22"/>
          <w:u w:val="single"/>
          <w:lang w:val="lv-LV"/>
        </w:rPr>
      </w:pPr>
      <w:r w:rsidRPr="00875FBC">
        <w:rPr>
          <w:rFonts w:asciiTheme="minorHAnsi" w:hAnsiTheme="minorHAnsi" w:cstheme="minorHAnsi"/>
          <w:color w:val="000000"/>
          <w:sz w:val="22"/>
          <w:szCs w:val="22"/>
          <w:u w:val="single"/>
          <w:lang w:val="lv-LV"/>
        </w:rPr>
        <w:t>PROGRAMMA</w:t>
      </w:r>
    </w:p>
    <w:tbl>
      <w:tblPr>
        <w:tblStyle w:val="TableGridLight"/>
        <w:tblW w:w="850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6945"/>
      </w:tblGrid>
      <w:tr w:rsidR="00221162" w:rsidRPr="00875FBC" w14:paraId="7A5434FA" w14:textId="77777777" w:rsidTr="00FF4B46">
        <w:trPr>
          <w:trHeight w:val="144"/>
          <w:jc w:val="right"/>
        </w:trPr>
        <w:tc>
          <w:tcPr>
            <w:tcW w:w="1555" w:type="dxa"/>
            <w:hideMark/>
          </w:tcPr>
          <w:p w14:paraId="7CA9A7C3" w14:textId="1C094E92" w:rsidR="00221162" w:rsidRPr="00875FBC" w:rsidRDefault="00875FBC" w:rsidP="00743777">
            <w:pPr>
              <w:spacing w:after="120"/>
              <w:ind w:right="-253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lv-LV"/>
              </w:rPr>
            </w:pPr>
            <w:r w:rsidRPr="00875FB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lv-LV"/>
              </w:rPr>
              <w:t>10</w:t>
            </w:r>
            <w:r w:rsidR="00221162" w:rsidRPr="00875FB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lv-LV"/>
              </w:rPr>
              <w:t>:</w:t>
            </w:r>
            <w:r w:rsidR="00BE09FB" w:rsidRPr="00875FB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lv-LV"/>
              </w:rPr>
              <w:t xml:space="preserve">45 </w:t>
            </w:r>
            <w:r w:rsidR="00A204D7" w:rsidRPr="00875FB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lv-LV"/>
              </w:rPr>
              <w:t xml:space="preserve">- </w:t>
            </w:r>
            <w:r w:rsidR="005343BB" w:rsidRPr="00875FB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lv-LV"/>
              </w:rPr>
              <w:t>1</w:t>
            </w:r>
            <w:r w:rsidRPr="00875FB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lv-LV"/>
              </w:rPr>
              <w:t>1</w:t>
            </w:r>
            <w:r w:rsidR="00BE09FB" w:rsidRPr="00875FB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lv-LV"/>
              </w:rPr>
              <w:t>:00</w:t>
            </w:r>
          </w:p>
        </w:tc>
        <w:tc>
          <w:tcPr>
            <w:tcW w:w="6945" w:type="dxa"/>
            <w:vAlign w:val="center"/>
            <w:hideMark/>
          </w:tcPr>
          <w:p w14:paraId="1395F13C" w14:textId="77777777" w:rsidR="00221162" w:rsidRPr="00875FBC" w:rsidRDefault="00221162" w:rsidP="00743777">
            <w:pPr>
              <w:spacing w:after="120"/>
              <w:ind w:right="-253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  <w:lang w:val="lv-LV"/>
              </w:rPr>
            </w:pPr>
            <w:r w:rsidRPr="00875FBC">
              <w:rPr>
                <w:rFonts w:asciiTheme="minorHAnsi" w:hAnsiTheme="minorHAnsi" w:cstheme="minorHAnsi"/>
                <w:color w:val="000000"/>
                <w:sz w:val="22"/>
                <w:szCs w:val="22"/>
                <w:lang w:val="lv-LV"/>
              </w:rPr>
              <w:t>Ierašanās, reģistrācija</w:t>
            </w:r>
          </w:p>
        </w:tc>
      </w:tr>
      <w:tr w:rsidR="00221162" w:rsidRPr="00875FBC" w14:paraId="09BEFB90" w14:textId="77777777" w:rsidTr="00D872DA">
        <w:trPr>
          <w:trHeight w:val="1695"/>
          <w:jc w:val="right"/>
        </w:trPr>
        <w:tc>
          <w:tcPr>
            <w:tcW w:w="1555" w:type="dxa"/>
          </w:tcPr>
          <w:p w14:paraId="7E11D58A" w14:textId="4EE1D7B3" w:rsidR="00221162" w:rsidRPr="00875FBC" w:rsidRDefault="00BE09FB" w:rsidP="005A0832">
            <w:pPr>
              <w:spacing w:after="120"/>
              <w:ind w:right="-391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lv-LV"/>
              </w:rPr>
            </w:pPr>
            <w:r w:rsidRPr="00875FB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lv-LV"/>
              </w:rPr>
              <w:t>1</w:t>
            </w:r>
            <w:r w:rsidR="00875FBC" w:rsidRPr="00875FB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lv-LV"/>
              </w:rPr>
              <w:t>1</w:t>
            </w:r>
            <w:r w:rsidR="00221162" w:rsidRPr="00875FB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lv-LV"/>
              </w:rPr>
              <w:t>:</w:t>
            </w:r>
            <w:r w:rsidRPr="00875FB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lv-LV"/>
              </w:rPr>
              <w:t xml:space="preserve">00 </w:t>
            </w:r>
            <w:r w:rsidR="00221162" w:rsidRPr="00875FB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lv-LV"/>
              </w:rPr>
              <w:t>-</w:t>
            </w:r>
            <w:r w:rsidR="00A204D7" w:rsidRPr="00875FB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lv-LV"/>
              </w:rPr>
              <w:t xml:space="preserve"> </w:t>
            </w:r>
            <w:r w:rsidR="00221162" w:rsidRPr="00875FB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lv-LV"/>
              </w:rPr>
              <w:t>1</w:t>
            </w:r>
            <w:r w:rsidR="00C25E83" w:rsidRPr="00875FB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lv-LV"/>
              </w:rPr>
              <w:t>1</w:t>
            </w:r>
            <w:r w:rsidR="00221162" w:rsidRPr="00875FB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lv-LV"/>
              </w:rPr>
              <w:t>:</w:t>
            </w:r>
            <w:r w:rsidR="00875FBC" w:rsidRPr="00875FB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lv-LV"/>
              </w:rPr>
              <w:t>45</w:t>
            </w:r>
          </w:p>
        </w:tc>
        <w:tc>
          <w:tcPr>
            <w:tcW w:w="6945" w:type="dxa"/>
          </w:tcPr>
          <w:p w14:paraId="256FCBC5" w14:textId="0935E644" w:rsidR="008C4F18" w:rsidRPr="00875FBC" w:rsidRDefault="00875FBC" w:rsidP="009D18D9">
            <w:pPr>
              <w:pStyle w:val="ListParagraph"/>
              <w:spacing w:after="120"/>
              <w:ind w:left="0" w:right="-397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lv-LV" w:eastAsia="lv-LV"/>
              </w:rPr>
            </w:pPr>
            <w:proofErr w:type="spellStart"/>
            <w:r w:rsidRPr="00875FB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lv-LV" w:eastAsia="lv-LV"/>
              </w:rPr>
              <w:t>Koloristika</w:t>
            </w:r>
            <w:proofErr w:type="spellEnd"/>
          </w:p>
          <w:p w14:paraId="4095D137" w14:textId="79D0C8AB" w:rsidR="00412DB0" w:rsidRPr="00875FBC" w:rsidRDefault="00875FBC" w:rsidP="00642C40">
            <w:pPr>
              <w:pStyle w:val="ListParagraph"/>
              <w:numPr>
                <w:ilvl w:val="0"/>
                <w:numId w:val="71"/>
              </w:numPr>
              <w:ind w:left="740" w:hanging="425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875FBC">
              <w:rPr>
                <w:rFonts w:asciiTheme="minorHAnsi" w:hAnsiTheme="minorHAnsi" w:cstheme="minorHAnsi"/>
                <w:sz w:val="22"/>
                <w:szCs w:val="22"/>
              </w:rPr>
              <w:t>Toņu</w:t>
            </w:r>
            <w:proofErr w:type="spellEnd"/>
            <w:r w:rsidRPr="00875FBC">
              <w:rPr>
                <w:rFonts w:asciiTheme="minorHAnsi" w:hAnsiTheme="minorHAnsi" w:cstheme="minorHAnsi"/>
                <w:sz w:val="22"/>
                <w:szCs w:val="22"/>
              </w:rPr>
              <w:t xml:space="preserve"> tendences un </w:t>
            </w:r>
            <w:proofErr w:type="spellStart"/>
            <w:r w:rsidRPr="00875FBC">
              <w:rPr>
                <w:rFonts w:asciiTheme="minorHAnsi" w:hAnsiTheme="minorHAnsi" w:cstheme="minorHAnsi"/>
                <w:sz w:val="22"/>
                <w:szCs w:val="22"/>
              </w:rPr>
              <w:t>dizaina</w:t>
            </w:r>
            <w:proofErr w:type="spellEnd"/>
            <w:r w:rsidRPr="00875F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75FBC">
              <w:rPr>
                <w:rFonts w:asciiTheme="minorHAnsi" w:hAnsiTheme="minorHAnsi" w:cstheme="minorHAnsi"/>
                <w:sz w:val="22"/>
                <w:szCs w:val="22"/>
              </w:rPr>
              <w:t>virzieni</w:t>
            </w:r>
            <w:proofErr w:type="spellEnd"/>
          </w:p>
          <w:p w14:paraId="28A52E24" w14:textId="505771A2" w:rsidR="00412DB0" w:rsidRPr="00875FBC" w:rsidRDefault="00875FBC" w:rsidP="00642C40">
            <w:pPr>
              <w:pStyle w:val="ListParagraph"/>
              <w:numPr>
                <w:ilvl w:val="0"/>
                <w:numId w:val="71"/>
              </w:numPr>
              <w:ind w:left="740" w:hanging="425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875FBC">
              <w:rPr>
                <w:rFonts w:asciiTheme="minorHAnsi" w:hAnsiTheme="minorHAnsi" w:cstheme="minorHAnsi"/>
                <w:sz w:val="22"/>
                <w:szCs w:val="22"/>
              </w:rPr>
              <w:t>Tehniskā</w:t>
            </w:r>
            <w:proofErr w:type="spellEnd"/>
            <w:r w:rsidRPr="00875F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75FBC">
              <w:rPr>
                <w:rFonts w:asciiTheme="minorHAnsi" w:hAnsiTheme="minorHAnsi" w:cstheme="minorHAnsi"/>
                <w:sz w:val="22"/>
                <w:szCs w:val="22"/>
              </w:rPr>
              <w:t>koloristika</w:t>
            </w:r>
            <w:proofErr w:type="spellEnd"/>
            <w:r w:rsidRPr="00875FBC">
              <w:rPr>
                <w:rFonts w:asciiTheme="minorHAnsi" w:hAnsiTheme="minorHAnsi" w:cstheme="minorHAnsi"/>
                <w:sz w:val="22"/>
                <w:szCs w:val="22"/>
              </w:rPr>
              <w:t xml:space="preserve"> un </w:t>
            </w:r>
            <w:proofErr w:type="spellStart"/>
            <w:r w:rsidRPr="00875FBC">
              <w:rPr>
                <w:rFonts w:asciiTheme="minorHAnsi" w:hAnsiTheme="minorHAnsi" w:cstheme="minorHAnsi"/>
                <w:sz w:val="22"/>
                <w:szCs w:val="22"/>
              </w:rPr>
              <w:t>vizuālā</w:t>
            </w:r>
            <w:proofErr w:type="spellEnd"/>
            <w:r w:rsidRPr="00875F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75FBC">
              <w:rPr>
                <w:rFonts w:asciiTheme="minorHAnsi" w:hAnsiTheme="minorHAnsi" w:cstheme="minorHAnsi"/>
                <w:sz w:val="22"/>
                <w:szCs w:val="22"/>
              </w:rPr>
              <w:t>noturība</w:t>
            </w:r>
            <w:proofErr w:type="spellEnd"/>
          </w:p>
          <w:p w14:paraId="6DD48152" w14:textId="5B3E31F6" w:rsidR="00875FBC" w:rsidRPr="00875FBC" w:rsidRDefault="00875FBC" w:rsidP="00642C40">
            <w:pPr>
              <w:pStyle w:val="ListParagraph"/>
              <w:numPr>
                <w:ilvl w:val="0"/>
                <w:numId w:val="71"/>
              </w:numPr>
              <w:ind w:left="740" w:hanging="425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875FBC">
              <w:rPr>
                <w:rFonts w:asciiTheme="minorHAnsi" w:hAnsiTheme="minorHAnsi" w:cstheme="minorHAnsi"/>
                <w:sz w:val="22"/>
                <w:szCs w:val="22"/>
              </w:rPr>
              <w:t>Digitālie</w:t>
            </w:r>
            <w:proofErr w:type="spellEnd"/>
            <w:r w:rsidRPr="00875F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75FBC">
              <w:rPr>
                <w:rFonts w:asciiTheme="minorHAnsi" w:hAnsiTheme="minorHAnsi" w:cstheme="minorHAnsi"/>
                <w:sz w:val="22"/>
                <w:szCs w:val="22"/>
              </w:rPr>
              <w:t>dizaina</w:t>
            </w:r>
            <w:proofErr w:type="spellEnd"/>
            <w:r w:rsidRPr="00875F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75FBC">
              <w:rPr>
                <w:rFonts w:asciiTheme="minorHAnsi" w:hAnsiTheme="minorHAnsi" w:cstheme="minorHAnsi"/>
                <w:sz w:val="22"/>
                <w:szCs w:val="22"/>
              </w:rPr>
              <w:t>rīki</w:t>
            </w:r>
            <w:proofErr w:type="spellEnd"/>
            <w:r w:rsidRPr="00875FBC">
              <w:rPr>
                <w:rFonts w:asciiTheme="minorHAnsi" w:hAnsiTheme="minorHAnsi" w:cstheme="minorHAnsi"/>
                <w:sz w:val="22"/>
                <w:szCs w:val="22"/>
              </w:rPr>
              <w:t xml:space="preserve"> un </w:t>
            </w:r>
            <w:proofErr w:type="spellStart"/>
            <w:r w:rsidRPr="00875FBC">
              <w:rPr>
                <w:rFonts w:asciiTheme="minorHAnsi" w:hAnsiTheme="minorHAnsi" w:cstheme="minorHAnsi"/>
                <w:sz w:val="22"/>
                <w:szCs w:val="22"/>
              </w:rPr>
              <w:t>projektēšanas</w:t>
            </w:r>
            <w:proofErr w:type="spellEnd"/>
            <w:r w:rsidRPr="00875F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75FBC">
              <w:rPr>
                <w:rFonts w:asciiTheme="minorHAnsi" w:hAnsiTheme="minorHAnsi" w:cstheme="minorHAnsi"/>
                <w:sz w:val="22"/>
                <w:szCs w:val="22"/>
              </w:rPr>
              <w:t>atbalsts</w:t>
            </w:r>
            <w:proofErr w:type="spellEnd"/>
          </w:p>
          <w:p w14:paraId="53445D35" w14:textId="333FF7DE" w:rsidR="00412DB0" w:rsidRPr="00D872DA" w:rsidRDefault="00412DB0" w:rsidP="00D872DA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10C8173D" w14:textId="77777777" w:rsidR="00412DB0" w:rsidRDefault="00C25E83" w:rsidP="00D872DA">
            <w:pPr>
              <w:jc w:val="left"/>
              <w:rPr>
                <w:rFonts w:asciiTheme="minorHAnsi" w:hAnsiTheme="minorHAnsi" w:cstheme="minorHAnsi"/>
                <w:b/>
                <w:bCs/>
                <w:kern w:val="2"/>
                <w:sz w:val="22"/>
                <w:szCs w:val="22"/>
                <w:lang w:val="lv-LV" w:eastAsia="lv-LV"/>
                <w14:ligatures w14:val="standardContextual"/>
              </w:rPr>
            </w:pPr>
            <w:r w:rsidRPr="00875FBC">
              <w:rPr>
                <w:rFonts w:asciiTheme="minorHAnsi" w:hAnsiTheme="minorHAnsi" w:cstheme="minorHAnsi"/>
                <w:color w:val="000000"/>
                <w:sz w:val="22"/>
                <w:szCs w:val="22"/>
                <w:lang w:val="lv-LV"/>
              </w:rPr>
              <w:t xml:space="preserve">Lektors: </w:t>
            </w:r>
            <w:r w:rsidR="00875FBC" w:rsidRPr="00875FBC">
              <w:rPr>
                <w:rFonts w:asciiTheme="minorHAnsi" w:hAnsiTheme="minorHAnsi" w:cstheme="minorHAnsi"/>
                <w:kern w:val="2"/>
                <w:sz w:val="22"/>
                <w:szCs w:val="22"/>
                <w:lang w:val="lv-LV" w:eastAsia="lv-LV"/>
                <w14:ligatures w14:val="standardContextual"/>
              </w:rPr>
              <w:t xml:space="preserve">SIA ‘’DAW </w:t>
            </w:r>
            <w:proofErr w:type="spellStart"/>
            <w:r w:rsidR="00875FBC" w:rsidRPr="00875FBC">
              <w:rPr>
                <w:rFonts w:asciiTheme="minorHAnsi" w:hAnsiTheme="minorHAnsi" w:cstheme="minorHAnsi"/>
                <w:kern w:val="2"/>
                <w:sz w:val="22"/>
                <w:szCs w:val="22"/>
                <w:lang w:val="lv-LV" w:eastAsia="lv-LV"/>
                <w14:ligatures w14:val="standardContextual"/>
              </w:rPr>
              <w:t>Baltica</w:t>
            </w:r>
            <w:proofErr w:type="spellEnd"/>
            <w:r w:rsidR="00875FBC" w:rsidRPr="00875FBC">
              <w:rPr>
                <w:rFonts w:asciiTheme="minorHAnsi" w:hAnsiTheme="minorHAnsi" w:cstheme="minorHAnsi"/>
                <w:kern w:val="2"/>
                <w:sz w:val="22"/>
                <w:szCs w:val="22"/>
                <w:lang w:val="lv-LV" w:eastAsia="lv-LV"/>
                <w14:ligatures w14:val="standardContextual"/>
              </w:rPr>
              <w:t xml:space="preserve">’’ valdes priekšsēdētāja </w:t>
            </w:r>
            <w:proofErr w:type="spellStart"/>
            <w:r w:rsidR="00875FBC" w:rsidRPr="00875FBC">
              <w:rPr>
                <w:rFonts w:asciiTheme="minorHAnsi" w:hAnsiTheme="minorHAnsi" w:cstheme="minorHAnsi"/>
                <w:b/>
                <w:bCs/>
                <w:kern w:val="2"/>
                <w:sz w:val="22"/>
                <w:szCs w:val="22"/>
                <w:lang w:val="lv-LV" w:eastAsia="lv-LV"/>
                <w14:ligatures w14:val="standardContextual"/>
              </w:rPr>
              <w:t>Beata</w:t>
            </w:r>
            <w:proofErr w:type="spellEnd"/>
            <w:r w:rsidR="00875FBC" w:rsidRPr="00875FBC">
              <w:rPr>
                <w:rFonts w:asciiTheme="minorHAnsi" w:hAnsiTheme="minorHAnsi" w:cstheme="minorHAnsi"/>
                <w:b/>
                <w:bCs/>
                <w:kern w:val="2"/>
                <w:sz w:val="22"/>
                <w:szCs w:val="22"/>
                <w:lang w:val="lv-LV" w:eastAsia="lv-LV"/>
                <w14:ligatures w14:val="standardContextual"/>
              </w:rPr>
              <w:t xml:space="preserve"> Johansone</w:t>
            </w:r>
          </w:p>
          <w:p w14:paraId="068DD207" w14:textId="280AA4C2" w:rsidR="005F4FFF" w:rsidRPr="00D872DA" w:rsidRDefault="005F4FFF" w:rsidP="00D872DA">
            <w:pPr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  <w:lang w:val="lv-LV"/>
              </w:rPr>
            </w:pPr>
          </w:p>
        </w:tc>
      </w:tr>
      <w:tr w:rsidR="001A6511" w:rsidRPr="00875FBC" w14:paraId="2ECD4843" w14:textId="77777777" w:rsidTr="00D872DA">
        <w:trPr>
          <w:trHeight w:val="1120"/>
          <w:jc w:val="right"/>
        </w:trPr>
        <w:tc>
          <w:tcPr>
            <w:tcW w:w="1555" w:type="dxa"/>
          </w:tcPr>
          <w:p w14:paraId="688B1D36" w14:textId="0D85E2A3" w:rsidR="001A6511" w:rsidRPr="00875FBC" w:rsidRDefault="001A6511" w:rsidP="001A6511">
            <w:pPr>
              <w:spacing w:after="120"/>
              <w:ind w:right="-253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lv-LV"/>
              </w:rPr>
            </w:pPr>
            <w:r w:rsidRPr="00875FB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lv-LV"/>
              </w:rPr>
              <w:t>1</w:t>
            </w:r>
            <w:r w:rsidR="00331917" w:rsidRPr="00875FB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lv-LV"/>
              </w:rPr>
              <w:t>1</w:t>
            </w:r>
            <w:r w:rsidRPr="00875FB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lv-LV"/>
              </w:rPr>
              <w:t>:</w:t>
            </w:r>
            <w:r w:rsidR="00875FBC" w:rsidRPr="00875FB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lv-LV"/>
              </w:rPr>
              <w:t>45</w:t>
            </w:r>
            <w:r w:rsidRPr="00875FB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lv-LV"/>
              </w:rPr>
              <w:t xml:space="preserve"> - 1</w:t>
            </w:r>
            <w:r w:rsidR="00DE5D3F" w:rsidRPr="00875FB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lv-LV"/>
              </w:rPr>
              <w:t>2</w:t>
            </w:r>
            <w:r w:rsidRPr="00875FB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lv-LV"/>
              </w:rPr>
              <w:t>:</w:t>
            </w:r>
            <w:r w:rsidR="00DE5D3F" w:rsidRPr="00875FB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lv-LV"/>
              </w:rPr>
              <w:t>3</w:t>
            </w:r>
            <w:r w:rsidRPr="00875FB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lv-LV"/>
              </w:rPr>
              <w:t>0</w:t>
            </w:r>
          </w:p>
        </w:tc>
        <w:tc>
          <w:tcPr>
            <w:tcW w:w="6945" w:type="dxa"/>
          </w:tcPr>
          <w:p w14:paraId="1B4FCE55" w14:textId="4AD8FCA4" w:rsidR="00875FBC" w:rsidRPr="00875FBC" w:rsidRDefault="00875FBC" w:rsidP="00875FB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proofErr w:type="spellStart"/>
            <w:r w:rsidRPr="00875FBC">
              <w:rPr>
                <w:rFonts w:asciiTheme="minorHAnsi" w:hAnsiTheme="minorHAnsi" w:cstheme="minorHAnsi"/>
                <w:b/>
                <w:sz w:val="22"/>
                <w:szCs w:val="22"/>
              </w:rPr>
              <w:t>Siltināto</w:t>
            </w:r>
            <w:proofErr w:type="spellEnd"/>
            <w:r w:rsidRPr="00875FB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875FBC">
              <w:rPr>
                <w:rFonts w:asciiTheme="minorHAnsi" w:hAnsiTheme="minorHAnsi" w:cstheme="minorHAnsi"/>
                <w:b/>
                <w:sz w:val="22"/>
                <w:szCs w:val="22"/>
              </w:rPr>
              <w:t>fasāžu</w:t>
            </w:r>
            <w:proofErr w:type="spellEnd"/>
            <w:r w:rsidRPr="00875FB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875FBC">
              <w:rPr>
                <w:rFonts w:asciiTheme="minorHAnsi" w:hAnsiTheme="minorHAnsi" w:cstheme="minorHAnsi"/>
                <w:b/>
                <w:sz w:val="22"/>
                <w:szCs w:val="22"/>
              </w:rPr>
              <w:t>alternatīvi</w:t>
            </w:r>
            <w:proofErr w:type="spellEnd"/>
            <w:r w:rsidRPr="00875FB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un </w:t>
            </w:r>
            <w:proofErr w:type="spellStart"/>
            <w:r w:rsidRPr="00875FBC">
              <w:rPr>
                <w:rFonts w:asciiTheme="minorHAnsi" w:hAnsiTheme="minorHAnsi" w:cstheme="minorHAnsi"/>
                <w:b/>
                <w:sz w:val="22"/>
                <w:szCs w:val="22"/>
              </w:rPr>
              <w:t>inovatīvi</w:t>
            </w:r>
            <w:proofErr w:type="spellEnd"/>
            <w:r w:rsidRPr="00875FB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875FBC">
              <w:rPr>
                <w:rFonts w:asciiTheme="minorHAnsi" w:hAnsiTheme="minorHAnsi" w:cstheme="minorHAnsi"/>
                <w:b/>
                <w:sz w:val="22"/>
                <w:szCs w:val="22"/>
              </w:rPr>
              <w:t>apdares</w:t>
            </w:r>
            <w:proofErr w:type="spellEnd"/>
            <w:r w:rsidRPr="00875FB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875FBC">
              <w:rPr>
                <w:rFonts w:asciiTheme="minorHAnsi" w:hAnsiTheme="minorHAnsi" w:cstheme="minorHAnsi"/>
                <w:b/>
                <w:sz w:val="22"/>
                <w:szCs w:val="22"/>
              </w:rPr>
              <w:t>risinājumi</w:t>
            </w:r>
            <w:proofErr w:type="spellEnd"/>
          </w:p>
          <w:p w14:paraId="16A80376" w14:textId="77777777" w:rsidR="00875FBC" w:rsidRPr="00875FBC" w:rsidRDefault="00875FBC" w:rsidP="00875FBC">
            <w:pPr>
              <w:numPr>
                <w:ilvl w:val="0"/>
                <w:numId w:val="77"/>
              </w:numPr>
              <w:spacing w:after="160" w:line="278" w:lineRule="auto"/>
              <w:contextualSpacing/>
              <w:jc w:val="left"/>
              <w:rPr>
                <w:rFonts w:asciiTheme="minorHAnsi" w:hAnsiTheme="minorHAnsi" w:cstheme="minorHAnsi"/>
                <w:kern w:val="2"/>
                <w:sz w:val="22"/>
                <w:szCs w:val="22"/>
                <w:lang w:val="lv-LV" w:eastAsia="lv-LV"/>
                <w14:ligatures w14:val="standardContextual"/>
              </w:rPr>
            </w:pPr>
            <w:r w:rsidRPr="00875FBC">
              <w:rPr>
                <w:rFonts w:asciiTheme="minorHAnsi" w:hAnsiTheme="minorHAnsi" w:cstheme="minorHAnsi"/>
                <w:kern w:val="2"/>
                <w:sz w:val="22"/>
                <w:szCs w:val="22"/>
                <w:lang w:val="lv-LV" w:eastAsia="lv-LV"/>
                <w14:ligatures w14:val="standardContextual"/>
              </w:rPr>
              <w:t>Vēsturiska izskata fasādes apdares risinājumi mūsdienu prasībām atbilstošām ēkām</w:t>
            </w:r>
          </w:p>
          <w:p w14:paraId="46999537" w14:textId="77777777" w:rsidR="00875FBC" w:rsidRPr="00875FBC" w:rsidRDefault="00875FBC" w:rsidP="00875FBC">
            <w:pPr>
              <w:numPr>
                <w:ilvl w:val="0"/>
                <w:numId w:val="77"/>
              </w:numPr>
              <w:spacing w:after="160" w:line="278" w:lineRule="auto"/>
              <w:contextualSpacing/>
              <w:jc w:val="left"/>
              <w:rPr>
                <w:rFonts w:asciiTheme="minorHAnsi" w:hAnsiTheme="minorHAnsi" w:cstheme="minorHAnsi"/>
                <w:kern w:val="2"/>
                <w:sz w:val="22"/>
                <w:szCs w:val="22"/>
                <w:lang w:val="lv-LV" w:eastAsia="lv-LV"/>
                <w14:ligatures w14:val="standardContextual"/>
              </w:rPr>
            </w:pPr>
            <w:proofErr w:type="spellStart"/>
            <w:r w:rsidRPr="00875FBC">
              <w:rPr>
                <w:rFonts w:asciiTheme="minorHAnsi" w:hAnsiTheme="minorHAnsi" w:cstheme="minorHAnsi"/>
                <w:kern w:val="2"/>
                <w:sz w:val="22"/>
                <w:szCs w:val="22"/>
                <w:lang w:val="lv-LV" w:eastAsia="lv-LV"/>
                <w14:ligatures w14:val="standardContextual"/>
              </w:rPr>
              <w:t>Caparol</w:t>
            </w:r>
            <w:proofErr w:type="spellEnd"/>
            <w:r w:rsidRPr="00875FBC">
              <w:rPr>
                <w:rFonts w:asciiTheme="minorHAnsi" w:hAnsiTheme="minorHAnsi" w:cstheme="minorHAnsi"/>
                <w:kern w:val="2"/>
                <w:sz w:val="22"/>
                <w:szCs w:val="22"/>
                <w:lang w:val="lv-LV" w:eastAsia="lv-LV"/>
                <w14:ligatures w14:val="standardContextual"/>
              </w:rPr>
              <w:t xml:space="preserve"> </w:t>
            </w:r>
            <w:proofErr w:type="spellStart"/>
            <w:r w:rsidRPr="00875FBC">
              <w:rPr>
                <w:rFonts w:asciiTheme="minorHAnsi" w:hAnsiTheme="minorHAnsi" w:cstheme="minorHAnsi"/>
                <w:kern w:val="2"/>
                <w:sz w:val="22"/>
                <w:szCs w:val="22"/>
                <w:lang w:val="lv-LV" w:eastAsia="lv-LV"/>
                <w14:ligatures w14:val="standardContextual"/>
              </w:rPr>
              <w:t>Faserbeton-Elemente</w:t>
            </w:r>
            <w:proofErr w:type="spellEnd"/>
            <w:r w:rsidRPr="00875FBC">
              <w:rPr>
                <w:rFonts w:asciiTheme="minorHAnsi" w:hAnsiTheme="minorHAnsi" w:cstheme="minorHAnsi"/>
                <w:kern w:val="2"/>
                <w:sz w:val="22"/>
                <w:szCs w:val="22"/>
                <w:lang w:val="lv-LV" w:eastAsia="lv-LV"/>
                <w14:ligatures w14:val="standardContextual"/>
              </w:rPr>
              <w:t xml:space="preserve"> dekoratīvie fasādes elementi, kas izgatavoti no </w:t>
            </w:r>
            <w:proofErr w:type="spellStart"/>
            <w:r w:rsidRPr="00875FBC">
              <w:rPr>
                <w:rFonts w:asciiTheme="minorHAnsi" w:hAnsiTheme="minorHAnsi" w:cstheme="minorHAnsi"/>
                <w:kern w:val="2"/>
                <w:sz w:val="22"/>
                <w:szCs w:val="22"/>
                <w:lang w:val="lv-LV" w:eastAsia="lv-LV"/>
                <w14:ligatures w14:val="standardContextual"/>
              </w:rPr>
              <w:t>šķiedrbetona</w:t>
            </w:r>
            <w:proofErr w:type="spellEnd"/>
          </w:p>
          <w:p w14:paraId="0CFE4689" w14:textId="77777777" w:rsidR="00875FBC" w:rsidRPr="00875FBC" w:rsidRDefault="00875FBC" w:rsidP="00875FBC">
            <w:pPr>
              <w:numPr>
                <w:ilvl w:val="0"/>
                <w:numId w:val="77"/>
              </w:numPr>
              <w:spacing w:after="160" w:line="278" w:lineRule="auto"/>
              <w:contextualSpacing/>
              <w:jc w:val="left"/>
              <w:rPr>
                <w:rFonts w:asciiTheme="minorHAnsi" w:hAnsiTheme="minorHAnsi" w:cstheme="minorHAnsi"/>
                <w:kern w:val="2"/>
                <w:sz w:val="22"/>
                <w:szCs w:val="22"/>
                <w:lang w:val="lv-LV" w:eastAsia="lv-LV"/>
                <w14:ligatures w14:val="standardContextual"/>
              </w:rPr>
            </w:pPr>
            <w:r w:rsidRPr="00875FBC">
              <w:rPr>
                <w:rFonts w:asciiTheme="minorHAnsi" w:hAnsiTheme="minorHAnsi" w:cstheme="minorHAnsi"/>
                <w:kern w:val="2"/>
                <w:sz w:val="22"/>
                <w:szCs w:val="22"/>
                <w:lang w:val="lv-LV" w:eastAsia="lv-LV"/>
                <w14:ligatures w14:val="standardContextual"/>
              </w:rPr>
              <w:t>Kreatīvās tehnikas siltināto fasāžu apdarei</w:t>
            </w:r>
          </w:p>
          <w:p w14:paraId="11E4AA4C" w14:textId="77777777" w:rsidR="00875FBC" w:rsidRPr="00875FBC" w:rsidRDefault="00875FBC" w:rsidP="00875FBC">
            <w:pPr>
              <w:numPr>
                <w:ilvl w:val="0"/>
                <w:numId w:val="77"/>
              </w:numPr>
              <w:spacing w:after="160" w:line="278" w:lineRule="auto"/>
              <w:contextualSpacing/>
              <w:jc w:val="left"/>
              <w:rPr>
                <w:rFonts w:asciiTheme="minorHAnsi" w:hAnsiTheme="minorHAnsi" w:cstheme="minorHAnsi"/>
                <w:kern w:val="2"/>
                <w:sz w:val="22"/>
                <w:szCs w:val="22"/>
                <w:lang w:val="lv-LV" w:eastAsia="lv-LV"/>
                <w14:ligatures w14:val="standardContextual"/>
              </w:rPr>
            </w:pPr>
            <w:r w:rsidRPr="00875FBC">
              <w:rPr>
                <w:rFonts w:asciiTheme="minorHAnsi" w:hAnsiTheme="minorHAnsi" w:cstheme="minorHAnsi"/>
                <w:kern w:val="2"/>
                <w:sz w:val="22"/>
                <w:szCs w:val="22"/>
                <w:lang w:val="lv-LV" w:eastAsia="lv-LV"/>
                <w14:ligatures w14:val="standardContextual"/>
              </w:rPr>
              <w:t xml:space="preserve">Dabīgo minerālu sastāva </w:t>
            </w:r>
            <w:proofErr w:type="spellStart"/>
            <w:r w:rsidRPr="00875FBC">
              <w:rPr>
                <w:rFonts w:asciiTheme="minorHAnsi" w:hAnsiTheme="minorHAnsi" w:cstheme="minorHAnsi"/>
                <w:kern w:val="2"/>
                <w:sz w:val="22"/>
                <w:szCs w:val="22"/>
                <w:lang w:val="lv-LV" w:eastAsia="lv-LV"/>
                <w14:ligatures w14:val="standardContextual"/>
              </w:rPr>
              <w:t>ķieģeļflīzes</w:t>
            </w:r>
            <w:proofErr w:type="spellEnd"/>
            <w:r w:rsidRPr="00875FBC">
              <w:rPr>
                <w:rFonts w:asciiTheme="minorHAnsi" w:hAnsiTheme="minorHAnsi" w:cstheme="minorHAnsi"/>
                <w:kern w:val="2"/>
                <w:sz w:val="22"/>
                <w:szCs w:val="22"/>
                <w:lang w:val="lv-LV" w:eastAsia="lv-LV"/>
                <w14:ligatures w14:val="standardContextual"/>
              </w:rPr>
              <w:t xml:space="preserve"> </w:t>
            </w:r>
            <w:proofErr w:type="spellStart"/>
            <w:r w:rsidRPr="00875FBC">
              <w:rPr>
                <w:rFonts w:asciiTheme="minorHAnsi" w:hAnsiTheme="minorHAnsi" w:cstheme="minorHAnsi"/>
                <w:kern w:val="2"/>
                <w:sz w:val="22"/>
                <w:szCs w:val="22"/>
                <w:lang w:val="lv-LV" w:eastAsia="lv-LV"/>
                <w14:ligatures w14:val="standardContextual"/>
              </w:rPr>
              <w:t>Caparol</w:t>
            </w:r>
            <w:proofErr w:type="spellEnd"/>
            <w:r w:rsidRPr="00875FBC">
              <w:rPr>
                <w:rFonts w:asciiTheme="minorHAnsi" w:hAnsiTheme="minorHAnsi" w:cstheme="minorHAnsi"/>
                <w:kern w:val="2"/>
                <w:sz w:val="22"/>
                <w:szCs w:val="22"/>
                <w:lang w:val="lv-LV" w:eastAsia="lv-LV"/>
                <w14:ligatures w14:val="standardContextual"/>
              </w:rPr>
              <w:t xml:space="preserve"> </w:t>
            </w:r>
            <w:proofErr w:type="spellStart"/>
            <w:r w:rsidRPr="00875FBC">
              <w:rPr>
                <w:rFonts w:asciiTheme="minorHAnsi" w:hAnsiTheme="minorHAnsi" w:cstheme="minorHAnsi"/>
                <w:kern w:val="2"/>
                <w:sz w:val="22"/>
                <w:szCs w:val="22"/>
                <w:lang w:val="lv-LV" w:eastAsia="lv-LV"/>
                <w14:ligatures w14:val="standardContextual"/>
              </w:rPr>
              <w:t>Meldorfer</w:t>
            </w:r>
            <w:proofErr w:type="spellEnd"/>
            <w:r w:rsidRPr="00875FBC">
              <w:rPr>
                <w:rFonts w:asciiTheme="minorHAnsi" w:hAnsiTheme="minorHAnsi" w:cstheme="minorHAnsi"/>
                <w:kern w:val="2"/>
                <w:sz w:val="22"/>
                <w:szCs w:val="22"/>
                <w:lang w:val="lv-LV" w:eastAsia="lv-LV"/>
                <w14:ligatures w14:val="standardContextual"/>
              </w:rPr>
              <w:t>;</w:t>
            </w:r>
          </w:p>
          <w:p w14:paraId="40F93308" w14:textId="77777777" w:rsidR="002B3390" w:rsidRDefault="001A6511" w:rsidP="00D872DA">
            <w:pPr>
              <w:rPr>
                <w:rFonts w:asciiTheme="minorHAnsi" w:hAnsiTheme="minorHAnsi" w:cstheme="minorHAnsi"/>
                <w:kern w:val="2"/>
                <w:sz w:val="20"/>
                <w:szCs w:val="20"/>
                <w:lang w:val="lv-LV" w:eastAsia="lv-LV"/>
                <w14:ligatures w14:val="standardContextual"/>
              </w:rPr>
            </w:pPr>
            <w:r w:rsidRPr="00875FBC">
              <w:rPr>
                <w:rFonts w:asciiTheme="minorHAnsi" w:hAnsiTheme="minorHAnsi" w:cstheme="minorHAnsi"/>
                <w:color w:val="000000"/>
                <w:sz w:val="22"/>
                <w:szCs w:val="22"/>
                <w:lang w:val="lv-LV"/>
              </w:rPr>
              <w:lastRenderedPageBreak/>
              <w:t>Lektors:</w:t>
            </w:r>
            <w:r w:rsidRPr="00875FB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lv-LV"/>
              </w:rPr>
              <w:t xml:space="preserve"> </w:t>
            </w:r>
            <w:r w:rsidR="00875FBC" w:rsidRPr="00875FBC">
              <w:rPr>
                <w:rFonts w:asciiTheme="minorHAnsi" w:hAnsiTheme="minorHAnsi" w:cstheme="minorHAnsi"/>
                <w:kern w:val="2"/>
                <w:sz w:val="22"/>
                <w:szCs w:val="22"/>
                <w:lang w:val="lv-LV" w:eastAsia="lv-LV"/>
                <w14:ligatures w14:val="standardContextual"/>
              </w:rPr>
              <w:t xml:space="preserve">SIA ‘’DAW </w:t>
            </w:r>
            <w:proofErr w:type="spellStart"/>
            <w:r w:rsidR="00875FBC" w:rsidRPr="00875FBC">
              <w:rPr>
                <w:rFonts w:asciiTheme="minorHAnsi" w:hAnsiTheme="minorHAnsi" w:cstheme="minorHAnsi"/>
                <w:kern w:val="2"/>
                <w:sz w:val="22"/>
                <w:szCs w:val="22"/>
                <w:lang w:val="lv-LV" w:eastAsia="lv-LV"/>
                <w14:ligatures w14:val="standardContextual"/>
              </w:rPr>
              <w:t>Baltica</w:t>
            </w:r>
            <w:proofErr w:type="spellEnd"/>
            <w:r w:rsidR="00875FBC" w:rsidRPr="00875FBC">
              <w:rPr>
                <w:rFonts w:asciiTheme="minorHAnsi" w:hAnsiTheme="minorHAnsi" w:cstheme="minorHAnsi"/>
                <w:kern w:val="2"/>
                <w:sz w:val="22"/>
                <w:szCs w:val="22"/>
                <w:lang w:val="lv-LV" w:eastAsia="lv-LV"/>
                <w14:ligatures w14:val="standardContextual"/>
              </w:rPr>
              <w:t xml:space="preserve">’’  projektu vadītājs </w:t>
            </w:r>
            <w:r w:rsidR="00875FBC" w:rsidRPr="00875FBC">
              <w:rPr>
                <w:rFonts w:asciiTheme="minorHAnsi" w:hAnsiTheme="minorHAnsi" w:cstheme="minorHAnsi"/>
                <w:b/>
                <w:bCs/>
                <w:kern w:val="2"/>
                <w:sz w:val="22"/>
                <w:szCs w:val="22"/>
                <w:lang w:val="lv-LV" w:eastAsia="lv-LV"/>
                <w14:ligatures w14:val="standardContextual"/>
              </w:rPr>
              <w:t>Jānis Ulmanis</w:t>
            </w:r>
            <w:r w:rsidR="00875FBC">
              <w:rPr>
                <w:rFonts w:asciiTheme="minorHAnsi" w:hAnsiTheme="minorHAnsi" w:cstheme="minorHAnsi"/>
                <w:b/>
                <w:bCs/>
                <w:kern w:val="2"/>
                <w:sz w:val="22"/>
                <w:szCs w:val="22"/>
                <w:lang w:val="lv-LV" w:eastAsia="lv-LV"/>
                <w14:ligatures w14:val="standardContextual"/>
              </w:rPr>
              <w:t>,</w:t>
            </w:r>
            <w:r w:rsidR="00875FBC" w:rsidRPr="00D872DA">
              <w:rPr>
                <w:rFonts w:asciiTheme="minorHAnsi" w:hAnsiTheme="minorHAnsi" w:cstheme="minorHAnsi"/>
                <w:kern w:val="2"/>
                <w:sz w:val="22"/>
                <w:szCs w:val="22"/>
                <w:lang w:val="lv-LV" w:eastAsia="lv-LV"/>
                <w14:ligatures w14:val="standardContextual"/>
              </w:rPr>
              <w:t xml:space="preserve"> ar</w:t>
            </w:r>
            <w:r w:rsidR="00875FBC" w:rsidRPr="00875FBC">
              <w:rPr>
                <w:rFonts w:asciiTheme="minorHAnsi" w:hAnsiTheme="minorHAnsi" w:cstheme="minorHAnsi"/>
                <w:kern w:val="2"/>
                <w:sz w:val="22"/>
                <w:szCs w:val="22"/>
                <w:lang w:val="lv-LV" w:eastAsia="lv-LV"/>
                <w14:ligatures w14:val="standardContextual"/>
              </w:rPr>
              <w:t xml:space="preserve"> </w:t>
            </w:r>
            <w:r w:rsidR="00875FBC">
              <w:rPr>
                <w:rFonts w:asciiTheme="minorHAnsi" w:hAnsiTheme="minorHAnsi" w:cstheme="minorHAnsi"/>
                <w:kern w:val="2"/>
                <w:sz w:val="22"/>
                <w:szCs w:val="22"/>
                <w:lang w:val="lv-LV" w:eastAsia="lv-LV"/>
                <w14:ligatures w14:val="standardContextual"/>
              </w:rPr>
              <w:t>v</w:t>
            </w:r>
            <w:r w:rsidR="00875FBC" w:rsidRPr="00875FBC">
              <w:rPr>
                <w:rFonts w:asciiTheme="minorHAnsi" w:hAnsiTheme="minorHAnsi" w:cstheme="minorHAnsi"/>
                <w:kern w:val="2"/>
                <w:sz w:val="22"/>
                <w:szCs w:val="22"/>
                <w:lang w:val="lv-LV" w:eastAsia="lv-LV"/>
                <w14:ligatures w14:val="standardContextual"/>
              </w:rPr>
              <w:t>airāk kā 20 gadu profesionāla pieredze būvniecības nozarē. Izglītība: Rīgas Tehniskā universitātes Profesionālais bakalaurs būvniecībā. RTU Uzņēmējdarbība un vadīšana</w:t>
            </w:r>
            <w:r w:rsidR="00875FBC" w:rsidRPr="00875FBC">
              <w:rPr>
                <w:rFonts w:asciiTheme="minorHAnsi" w:hAnsiTheme="minorHAnsi" w:cstheme="minorHAnsi"/>
                <w:kern w:val="2"/>
                <w:sz w:val="20"/>
                <w:szCs w:val="20"/>
                <w:lang w:val="lv-LV" w:eastAsia="lv-LV"/>
                <w14:ligatures w14:val="standardContextual"/>
              </w:rPr>
              <w:t>.</w:t>
            </w:r>
          </w:p>
          <w:p w14:paraId="2456BE3F" w14:textId="26B90E0A" w:rsidR="005F4FFF" w:rsidRPr="00D872DA" w:rsidRDefault="005F4FFF" w:rsidP="00D872DA">
            <w:pPr>
              <w:rPr>
                <w:rFonts w:asciiTheme="minorHAnsi" w:hAnsiTheme="minorHAnsi" w:cstheme="minorHAnsi"/>
                <w:kern w:val="2"/>
                <w:sz w:val="20"/>
                <w:szCs w:val="20"/>
                <w:lang w:val="lv-LV" w:eastAsia="lv-LV"/>
                <w14:ligatures w14:val="standardContextual"/>
              </w:rPr>
            </w:pPr>
          </w:p>
        </w:tc>
      </w:tr>
    </w:tbl>
    <w:p w14:paraId="7C71FE8D" w14:textId="77777777" w:rsidR="0069541B" w:rsidRPr="00875FBC" w:rsidRDefault="0069541B" w:rsidP="00172B8F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0F67830E" w14:textId="77777777" w:rsidR="005F4FFF" w:rsidRDefault="005F4FFF" w:rsidP="00172B8F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27B52A2C" w14:textId="33278D61" w:rsidR="00FB14F2" w:rsidRPr="00875FBC" w:rsidRDefault="00221162" w:rsidP="00172B8F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875FBC">
        <w:rPr>
          <w:rFonts w:asciiTheme="minorHAnsi" w:hAnsiTheme="minorHAnsi" w:cstheme="minorHAnsi"/>
          <w:color w:val="000000"/>
          <w:sz w:val="22"/>
          <w:szCs w:val="22"/>
        </w:rPr>
        <w:t xml:space="preserve">Semināra apmeklējums sertificētiem arhitektiem dod </w:t>
      </w:r>
      <w:r w:rsidR="00C25E83" w:rsidRPr="00875FBC">
        <w:rPr>
          <w:rFonts w:asciiTheme="minorHAnsi" w:hAnsiTheme="minorHAnsi" w:cstheme="minorHAnsi"/>
          <w:b/>
          <w:color w:val="000000"/>
          <w:sz w:val="22"/>
          <w:szCs w:val="22"/>
        </w:rPr>
        <w:t>1</w:t>
      </w:r>
      <w:r w:rsidRPr="00875F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="00FF4B46" w:rsidRPr="00875FBC">
        <w:rPr>
          <w:rFonts w:asciiTheme="minorHAnsi" w:hAnsiTheme="minorHAnsi" w:cstheme="minorHAnsi"/>
          <w:b/>
          <w:color w:val="222222"/>
          <w:sz w:val="22"/>
          <w:szCs w:val="22"/>
          <w:shd w:val="clear" w:color="auto" w:fill="FFFFFF"/>
        </w:rPr>
        <w:t>kompetences paaugstināšanas kredītpunktu</w:t>
      </w:r>
      <w:r w:rsidR="00D872DA">
        <w:rPr>
          <w:rFonts w:asciiTheme="minorHAnsi" w:hAnsiTheme="minorHAnsi" w:cstheme="minorHAnsi"/>
          <w:bCs/>
          <w:color w:val="222222"/>
          <w:sz w:val="22"/>
          <w:szCs w:val="22"/>
          <w:shd w:val="clear" w:color="auto" w:fill="FFFFFF"/>
        </w:rPr>
        <w:t xml:space="preserve"> ne</w:t>
      </w:r>
      <w:r w:rsidR="00FF4B46" w:rsidRPr="00875FBC">
        <w:rPr>
          <w:rFonts w:asciiTheme="minorHAnsi" w:hAnsiTheme="minorHAnsi" w:cstheme="minorHAnsi"/>
          <w:bCs/>
          <w:color w:val="222222"/>
          <w:sz w:val="22"/>
          <w:szCs w:val="22"/>
          <w:shd w:val="clear" w:color="auto" w:fill="FFFFFF"/>
        </w:rPr>
        <w:t>formāl</w:t>
      </w:r>
      <w:r w:rsidR="00D872DA">
        <w:rPr>
          <w:rFonts w:asciiTheme="minorHAnsi" w:hAnsiTheme="minorHAnsi" w:cstheme="minorHAnsi"/>
          <w:bCs/>
          <w:color w:val="222222"/>
          <w:sz w:val="22"/>
          <w:szCs w:val="22"/>
          <w:shd w:val="clear" w:color="auto" w:fill="FFFFFF"/>
        </w:rPr>
        <w:t>ās izvēles</w:t>
      </w:r>
      <w:r w:rsidR="00FF4B46" w:rsidRPr="00875FBC">
        <w:rPr>
          <w:rFonts w:asciiTheme="minorHAnsi" w:hAnsiTheme="minorHAnsi" w:cstheme="minorHAnsi"/>
          <w:bCs/>
          <w:color w:val="222222"/>
          <w:sz w:val="22"/>
          <w:szCs w:val="22"/>
          <w:shd w:val="clear" w:color="auto" w:fill="FFFFFF"/>
        </w:rPr>
        <w:t xml:space="preserve"> pasākumu sadaļā</w:t>
      </w:r>
      <w:r w:rsidR="00D872DA">
        <w:rPr>
          <w:rFonts w:asciiTheme="minorHAnsi" w:hAnsiTheme="minorHAnsi" w:cstheme="minorHAnsi"/>
          <w:bCs/>
          <w:color w:val="222222"/>
          <w:sz w:val="22"/>
          <w:szCs w:val="22"/>
          <w:shd w:val="clear" w:color="auto" w:fill="FFFFFF"/>
        </w:rPr>
        <w:t>.</w:t>
      </w:r>
      <w:r w:rsidR="00FF4B46" w:rsidRPr="00875FBC">
        <w:rPr>
          <w:rFonts w:asciiTheme="minorHAnsi" w:hAnsiTheme="minorHAnsi" w:cstheme="minorHAnsi"/>
          <w:bCs/>
          <w:color w:val="222222"/>
          <w:sz w:val="22"/>
          <w:szCs w:val="22"/>
          <w:shd w:val="clear" w:color="auto" w:fill="FFFFFF"/>
        </w:rPr>
        <w:t xml:space="preserve"> </w:t>
      </w:r>
    </w:p>
    <w:p w14:paraId="0F68D00A" w14:textId="77777777" w:rsidR="007670C2" w:rsidRPr="00875FBC" w:rsidRDefault="007670C2" w:rsidP="00791E3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375BC730" w14:textId="3755549A" w:rsidR="007670C2" w:rsidRPr="00875FBC" w:rsidRDefault="00C25E83" w:rsidP="00753053">
      <w:pPr>
        <w:spacing w:after="0"/>
        <w:ind w:right="-1"/>
        <w:jc w:val="left"/>
        <w:rPr>
          <w:rFonts w:asciiTheme="minorHAnsi" w:hAnsiTheme="minorHAnsi" w:cstheme="minorHAnsi"/>
          <w:color w:val="222222"/>
          <w:sz w:val="22"/>
          <w:szCs w:val="22"/>
          <w:u w:val="single"/>
          <w:shd w:val="clear" w:color="auto" w:fill="FFFFFF"/>
          <w:lang w:val="lv-LV" w:eastAsia="lv-LV"/>
        </w:rPr>
      </w:pPr>
      <w:r w:rsidRPr="00875FBC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  <w:lang w:val="lv-LV" w:eastAsia="lv-LV"/>
        </w:rPr>
        <w:t>Dalība seminārā:</w:t>
      </w:r>
      <w:r w:rsidRPr="00875FBC">
        <w:rPr>
          <w:rFonts w:asciiTheme="minorHAnsi" w:hAnsiTheme="minorHAnsi" w:cstheme="minorHAnsi"/>
          <w:color w:val="222222"/>
          <w:sz w:val="22"/>
          <w:szCs w:val="22"/>
          <w:u w:val="single"/>
          <w:shd w:val="clear" w:color="auto" w:fill="FFFFFF"/>
          <w:lang w:val="lv-LV" w:eastAsia="lv-LV"/>
        </w:rPr>
        <w:t xml:space="preserve"> bez maksas</w:t>
      </w:r>
    </w:p>
    <w:p w14:paraId="0F89E6F5" w14:textId="77777777" w:rsidR="00221162" w:rsidRPr="00875FBC" w:rsidRDefault="00221162" w:rsidP="00743777">
      <w:pPr>
        <w:rPr>
          <w:rFonts w:asciiTheme="minorHAnsi" w:hAnsiTheme="minorHAnsi" w:cstheme="minorHAnsi"/>
          <w:color w:val="000000"/>
          <w:sz w:val="22"/>
          <w:szCs w:val="22"/>
          <w:lang w:val="lv-LV"/>
        </w:rPr>
      </w:pPr>
    </w:p>
    <w:p w14:paraId="7F997F03" w14:textId="77777777" w:rsidR="007670C2" w:rsidRPr="00875FBC" w:rsidRDefault="00221162" w:rsidP="00AE6AF1">
      <w:pPr>
        <w:rPr>
          <w:rFonts w:asciiTheme="minorHAnsi" w:hAnsiTheme="minorHAnsi" w:cstheme="minorHAnsi"/>
          <w:color w:val="000000"/>
          <w:sz w:val="22"/>
          <w:szCs w:val="22"/>
          <w:lang w:val="lv-LV"/>
        </w:rPr>
      </w:pPr>
      <w:r w:rsidRPr="00875FBC">
        <w:rPr>
          <w:rFonts w:asciiTheme="minorHAnsi" w:hAnsiTheme="minorHAnsi" w:cstheme="minorHAnsi"/>
          <w:color w:val="000000"/>
          <w:sz w:val="22"/>
          <w:szCs w:val="22"/>
          <w:lang w:val="lv-LV"/>
        </w:rPr>
        <w:t xml:space="preserve">Kontaktinformācija: </w:t>
      </w:r>
      <w:hyperlink r:id="rId14" w:history="1">
        <w:r w:rsidR="004B3F21" w:rsidRPr="00875FBC">
          <w:rPr>
            <w:rStyle w:val="Hyperlink"/>
            <w:rFonts w:asciiTheme="minorHAnsi" w:hAnsiTheme="minorHAnsi" w:cstheme="minorHAnsi"/>
            <w:sz w:val="22"/>
            <w:szCs w:val="22"/>
            <w:lang w:val="lv-LV"/>
          </w:rPr>
          <w:t>seminari@latarh.lv</w:t>
        </w:r>
      </w:hyperlink>
      <w:r w:rsidRPr="00875FBC">
        <w:rPr>
          <w:rFonts w:asciiTheme="minorHAnsi" w:hAnsiTheme="minorHAnsi" w:cstheme="minorHAnsi"/>
          <w:color w:val="000000"/>
          <w:sz w:val="22"/>
          <w:szCs w:val="22"/>
          <w:lang w:val="lv-LV"/>
        </w:rPr>
        <w:t>, +371 20128097</w:t>
      </w:r>
    </w:p>
    <w:p w14:paraId="205932C7" w14:textId="77777777" w:rsidR="007670C2" w:rsidRPr="00875FBC" w:rsidRDefault="007670C2" w:rsidP="00AE6AF1">
      <w:pPr>
        <w:rPr>
          <w:rFonts w:asciiTheme="minorHAnsi" w:hAnsiTheme="minorHAnsi" w:cstheme="minorHAnsi"/>
          <w:color w:val="000000"/>
          <w:sz w:val="22"/>
          <w:szCs w:val="22"/>
          <w:lang w:val="lv-LV"/>
        </w:rPr>
      </w:pPr>
    </w:p>
    <w:p w14:paraId="0ED964E5" w14:textId="0D205B60" w:rsidR="00224CE4" w:rsidRPr="00875FBC" w:rsidRDefault="00221162" w:rsidP="00AE6AF1">
      <w:pPr>
        <w:rPr>
          <w:rFonts w:asciiTheme="minorHAnsi" w:hAnsiTheme="minorHAnsi" w:cstheme="minorHAnsi"/>
          <w:color w:val="000000"/>
          <w:sz w:val="22"/>
          <w:szCs w:val="22"/>
          <w:lang w:val="lv-LV"/>
        </w:rPr>
      </w:pPr>
      <w:r w:rsidRPr="00875FBC">
        <w:rPr>
          <w:rFonts w:asciiTheme="minorHAnsi" w:hAnsiTheme="minorHAnsi" w:cstheme="minorHAnsi"/>
          <w:i/>
          <w:iCs/>
          <w:color w:val="000000"/>
          <w:sz w:val="22"/>
          <w:szCs w:val="22"/>
          <w:lang w:val="lv-LV"/>
        </w:rPr>
        <w:t xml:space="preserve">Pasākuma laikā </w:t>
      </w:r>
      <w:r w:rsidR="00875FBC">
        <w:rPr>
          <w:rFonts w:asciiTheme="minorHAnsi" w:hAnsiTheme="minorHAnsi" w:cstheme="minorHAnsi"/>
          <w:i/>
          <w:iCs/>
          <w:color w:val="000000"/>
          <w:sz w:val="22"/>
          <w:szCs w:val="22"/>
          <w:lang w:val="lv-LV"/>
        </w:rPr>
        <w:t xml:space="preserve">var </w:t>
      </w:r>
      <w:r w:rsidRPr="00875FBC">
        <w:rPr>
          <w:rFonts w:asciiTheme="minorHAnsi" w:hAnsiTheme="minorHAnsi" w:cstheme="minorHAnsi"/>
          <w:i/>
          <w:iCs/>
          <w:color w:val="000000"/>
          <w:sz w:val="22"/>
          <w:szCs w:val="22"/>
          <w:lang w:val="lv-LV"/>
        </w:rPr>
        <w:t>tik</w:t>
      </w:r>
      <w:r w:rsidR="00875FBC">
        <w:rPr>
          <w:rFonts w:asciiTheme="minorHAnsi" w:hAnsiTheme="minorHAnsi" w:cstheme="minorHAnsi"/>
          <w:i/>
          <w:iCs/>
          <w:color w:val="000000"/>
          <w:sz w:val="22"/>
          <w:szCs w:val="22"/>
          <w:lang w:val="lv-LV"/>
        </w:rPr>
        <w:t>t</w:t>
      </w:r>
      <w:r w:rsidRPr="00875FBC">
        <w:rPr>
          <w:rFonts w:asciiTheme="minorHAnsi" w:hAnsiTheme="minorHAnsi" w:cstheme="minorHAnsi"/>
          <w:i/>
          <w:iCs/>
          <w:color w:val="000000"/>
          <w:sz w:val="22"/>
          <w:szCs w:val="22"/>
          <w:lang w:val="lv-LV"/>
        </w:rPr>
        <w:t xml:space="preserve"> veikta fotografēšana un filmēšana, iegūtais materiāls tiks izmantots tālākizglītības organizēšanas nolūkos, kā arī, iespējams, tiks publicēts organizatoru sociālajos tīklos.</w:t>
      </w:r>
    </w:p>
    <w:sectPr w:rsidR="00224CE4" w:rsidRPr="00875FBC" w:rsidSect="0012113E">
      <w:footerReference w:type="default" r:id="rId15"/>
      <w:pgSz w:w="11906" w:h="16838"/>
      <w:pgMar w:top="1276" w:right="1701" w:bottom="0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9149B" w14:textId="77777777" w:rsidR="00F343EE" w:rsidRDefault="00F343EE" w:rsidP="004A04A4">
      <w:r>
        <w:separator/>
      </w:r>
    </w:p>
  </w:endnote>
  <w:endnote w:type="continuationSeparator" w:id="0">
    <w:p w14:paraId="4303C921" w14:textId="77777777" w:rsidR="00F343EE" w:rsidRDefault="00F343EE" w:rsidP="004A0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963641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33509B" w14:textId="722886B1" w:rsidR="0012113E" w:rsidRDefault="0012113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C4E275" w14:textId="28F5AE46" w:rsidR="00DF2C82" w:rsidRPr="007D6755" w:rsidRDefault="00DF2C82" w:rsidP="007D6755">
    <w:pPr>
      <w:jc w:val="center"/>
      <w:rPr>
        <w:rFonts w:ascii="Calibri" w:hAnsi="Calibri" w:cs="Calibri"/>
        <w:color w:val="767171" w:themeColor="background2" w:themeShade="80"/>
        <w:sz w:val="20"/>
        <w:szCs w:val="20"/>
        <w:lang w:val="lv-L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B32C4" w14:textId="77777777" w:rsidR="00F343EE" w:rsidRDefault="00F343EE" w:rsidP="004A04A4">
      <w:r>
        <w:separator/>
      </w:r>
    </w:p>
  </w:footnote>
  <w:footnote w:type="continuationSeparator" w:id="0">
    <w:p w14:paraId="03E321F1" w14:textId="77777777" w:rsidR="00F343EE" w:rsidRDefault="00F343EE" w:rsidP="004A04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43850"/>
    <w:multiLevelType w:val="hybridMultilevel"/>
    <w:tmpl w:val="1D3840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DB0671"/>
    <w:multiLevelType w:val="hybridMultilevel"/>
    <w:tmpl w:val="CFBE2574"/>
    <w:lvl w:ilvl="0" w:tplc="FFFFFFFF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92868DEE">
      <w:start w:val="2022"/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2" w:tplc="85D60A9E">
      <w:numFmt w:val="bullet"/>
      <w:lvlText w:val="•"/>
      <w:lvlJc w:val="left"/>
      <w:pPr>
        <w:ind w:left="2880" w:hanging="720"/>
      </w:pPr>
      <w:rPr>
        <w:rFonts w:ascii="Calibri" w:eastAsia="Times New Roman" w:hAnsi="Calibri" w:cs="Calibri" w:hint="default"/>
      </w:rPr>
    </w:lvl>
    <w:lvl w:ilvl="3" w:tplc="2132E6AE">
      <w:numFmt w:val="bullet"/>
      <w:lvlText w:val=""/>
      <w:lvlJc w:val="left"/>
      <w:pPr>
        <w:ind w:left="3600" w:hanging="720"/>
      </w:pPr>
      <w:rPr>
        <w:rFonts w:ascii="Symbol" w:eastAsia="Times New Roman" w:hAnsi="Symbol" w:cstheme="minorHAnsi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1E123E"/>
    <w:multiLevelType w:val="multilevel"/>
    <w:tmpl w:val="33B02CE4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3" w15:restartNumberingAfterBreak="0">
    <w:nsid w:val="0B33455B"/>
    <w:multiLevelType w:val="hybridMultilevel"/>
    <w:tmpl w:val="0010B3B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BE2E9F"/>
    <w:multiLevelType w:val="hybridMultilevel"/>
    <w:tmpl w:val="744E786C"/>
    <w:lvl w:ilvl="0" w:tplc="04260001">
      <w:start w:val="1"/>
      <w:numFmt w:val="bullet"/>
      <w:lvlText w:val=""/>
      <w:lvlJc w:val="left"/>
      <w:pPr>
        <w:ind w:left="751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5" w15:restartNumberingAfterBreak="0">
    <w:nsid w:val="146E66CF"/>
    <w:multiLevelType w:val="hybridMultilevel"/>
    <w:tmpl w:val="88BAC6E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B70D4E"/>
    <w:multiLevelType w:val="multilevel"/>
    <w:tmpl w:val="33B02CE4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7" w15:restartNumberingAfterBreak="0">
    <w:nsid w:val="1E303C63"/>
    <w:multiLevelType w:val="hybridMultilevel"/>
    <w:tmpl w:val="E8825224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B4E6D22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694776"/>
    <w:multiLevelType w:val="multilevel"/>
    <w:tmpl w:val="33B02CE4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9" w15:restartNumberingAfterBreak="0">
    <w:nsid w:val="20226E8A"/>
    <w:multiLevelType w:val="hybridMultilevel"/>
    <w:tmpl w:val="E4005D7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5B6190"/>
    <w:multiLevelType w:val="hybridMultilevel"/>
    <w:tmpl w:val="F482CAC6"/>
    <w:lvl w:ilvl="0" w:tplc="04260001">
      <w:start w:val="1"/>
      <w:numFmt w:val="bullet"/>
      <w:lvlText w:val=""/>
      <w:lvlJc w:val="left"/>
      <w:pPr>
        <w:ind w:left="1030" w:hanging="400"/>
      </w:pPr>
      <w:rPr>
        <w:rFonts w:ascii="Symbol" w:hAnsi="Symbol" w:hint="default"/>
      </w:rPr>
    </w:lvl>
    <w:lvl w:ilvl="1" w:tplc="E5CC8882">
      <w:numFmt w:val="bullet"/>
      <w:lvlText w:val="•"/>
      <w:lvlJc w:val="left"/>
      <w:pPr>
        <w:ind w:left="2115" w:hanging="720"/>
      </w:pPr>
      <w:rPr>
        <w:rFonts w:ascii="Calibri" w:eastAsia="Times New Roman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1" w15:restartNumberingAfterBreak="0">
    <w:nsid w:val="242E432E"/>
    <w:multiLevelType w:val="hybridMultilevel"/>
    <w:tmpl w:val="3F0CFB68"/>
    <w:lvl w:ilvl="0" w:tplc="CC22C89A">
      <w:start w:val="1275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647AAD"/>
    <w:multiLevelType w:val="multilevel"/>
    <w:tmpl w:val="128605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13" w15:restartNumberingAfterBreak="0">
    <w:nsid w:val="28685E17"/>
    <w:multiLevelType w:val="hybridMultilevel"/>
    <w:tmpl w:val="E10651B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3B69CE"/>
    <w:multiLevelType w:val="hybridMultilevel"/>
    <w:tmpl w:val="C1E068A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DF10B1"/>
    <w:multiLevelType w:val="multilevel"/>
    <w:tmpl w:val="ED7C42B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6" w15:restartNumberingAfterBreak="0">
    <w:nsid w:val="2AFC4D8F"/>
    <w:multiLevelType w:val="hybridMultilevel"/>
    <w:tmpl w:val="45FAE8E6"/>
    <w:lvl w:ilvl="0" w:tplc="5ABEB02E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C10236"/>
    <w:multiLevelType w:val="hybridMultilevel"/>
    <w:tmpl w:val="F2321F1E"/>
    <w:lvl w:ilvl="0" w:tplc="FFFFFFFF">
      <w:start w:val="1"/>
      <w:numFmt w:val="bullet"/>
      <w:lvlText w:val=""/>
      <w:lvlJc w:val="left"/>
      <w:pPr>
        <w:ind w:left="1411" w:hanging="360"/>
      </w:pPr>
      <w:rPr>
        <w:rFonts w:ascii="Wingdings" w:hAnsi="Wingdings" w:hint="default"/>
      </w:rPr>
    </w:lvl>
    <w:lvl w:ilvl="1" w:tplc="92868DEE">
      <w:start w:val="2022"/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85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7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9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1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3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5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71" w:hanging="360"/>
      </w:pPr>
      <w:rPr>
        <w:rFonts w:ascii="Wingdings" w:hAnsi="Wingdings" w:hint="default"/>
      </w:rPr>
    </w:lvl>
  </w:abstractNum>
  <w:abstractNum w:abstractNumId="18" w15:restartNumberingAfterBreak="0">
    <w:nsid w:val="2DF673C3"/>
    <w:multiLevelType w:val="hybridMultilevel"/>
    <w:tmpl w:val="833651AA"/>
    <w:lvl w:ilvl="0" w:tplc="0426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9" w15:restartNumberingAfterBreak="0">
    <w:nsid w:val="2E45575F"/>
    <w:multiLevelType w:val="hybridMultilevel"/>
    <w:tmpl w:val="4948D18A"/>
    <w:lvl w:ilvl="0" w:tplc="F1B69334">
      <w:numFmt w:val="bullet"/>
      <w:lvlText w:val="•"/>
      <w:lvlJc w:val="left"/>
      <w:pPr>
        <w:ind w:left="1030" w:hanging="400"/>
      </w:pPr>
      <w:rPr>
        <w:rFonts w:ascii="Calibri" w:eastAsia="Times New Roman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20" w15:restartNumberingAfterBreak="0">
    <w:nsid w:val="300743C1"/>
    <w:multiLevelType w:val="multilevel"/>
    <w:tmpl w:val="10EC86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21" w15:restartNumberingAfterBreak="0">
    <w:nsid w:val="31EC55FC"/>
    <w:multiLevelType w:val="multilevel"/>
    <w:tmpl w:val="182EE32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2" w15:restartNumberingAfterBreak="0">
    <w:nsid w:val="330928D9"/>
    <w:multiLevelType w:val="hybridMultilevel"/>
    <w:tmpl w:val="98F8F60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93472E"/>
    <w:multiLevelType w:val="multilevel"/>
    <w:tmpl w:val="33B02CE4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24" w15:restartNumberingAfterBreak="0">
    <w:nsid w:val="34F83CAB"/>
    <w:multiLevelType w:val="hybridMultilevel"/>
    <w:tmpl w:val="B64640A0"/>
    <w:lvl w:ilvl="0" w:tplc="F1B69334">
      <w:numFmt w:val="bullet"/>
      <w:lvlText w:val="•"/>
      <w:lvlJc w:val="left"/>
      <w:pPr>
        <w:ind w:left="715" w:hanging="400"/>
      </w:pPr>
      <w:rPr>
        <w:rFonts w:ascii="Calibri" w:eastAsia="Times New Roman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25" w15:restartNumberingAfterBreak="0">
    <w:nsid w:val="35F06FF6"/>
    <w:multiLevelType w:val="hybridMultilevel"/>
    <w:tmpl w:val="45E84B90"/>
    <w:lvl w:ilvl="0" w:tplc="C8C0FF6A">
      <w:start w:val="202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343583"/>
    <w:multiLevelType w:val="hybridMultilevel"/>
    <w:tmpl w:val="5FD84EC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6B33EF5"/>
    <w:multiLevelType w:val="hybridMultilevel"/>
    <w:tmpl w:val="7982CF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1808CF"/>
    <w:multiLevelType w:val="hybridMultilevel"/>
    <w:tmpl w:val="35D0B884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39DA2B3B"/>
    <w:multiLevelType w:val="hybridMultilevel"/>
    <w:tmpl w:val="704ECFB6"/>
    <w:lvl w:ilvl="0" w:tplc="04090005">
      <w:start w:val="1"/>
      <w:numFmt w:val="bullet"/>
      <w:lvlText w:val=""/>
      <w:lvlJc w:val="left"/>
      <w:pPr>
        <w:ind w:left="1411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1" w:hanging="360"/>
      </w:pPr>
      <w:rPr>
        <w:rFonts w:ascii="Wingdings" w:hAnsi="Wingdings" w:hint="default"/>
      </w:rPr>
    </w:lvl>
  </w:abstractNum>
  <w:abstractNum w:abstractNumId="30" w15:restartNumberingAfterBreak="0">
    <w:nsid w:val="3A9932EF"/>
    <w:multiLevelType w:val="hybridMultilevel"/>
    <w:tmpl w:val="87D2F210"/>
    <w:lvl w:ilvl="0" w:tplc="5ABEB02E">
      <w:numFmt w:val="bullet"/>
      <w:lvlText w:val="•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3E771CBE"/>
    <w:multiLevelType w:val="hybridMultilevel"/>
    <w:tmpl w:val="B90455C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E7B2403"/>
    <w:multiLevelType w:val="hybridMultilevel"/>
    <w:tmpl w:val="89DAEBC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01539DB"/>
    <w:multiLevelType w:val="hybridMultilevel"/>
    <w:tmpl w:val="A39AEE7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1BE5F4A"/>
    <w:multiLevelType w:val="hybridMultilevel"/>
    <w:tmpl w:val="D334FDBA"/>
    <w:lvl w:ilvl="0" w:tplc="5ABEB02E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3735C83"/>
    <w:multiLevelType w:val="hybridMultilevel"/>
    <w:tmpl w:val="A07C483E"/>
    <w:lvl w:ilvl="0" w:tplc="16AC0712">
      <w:start w:val="2025"/>
      <w:numFmt w:val="bullet"/>
      <w:lvlText w:val="-"/>
      <w:lvlJc w:val="left"/>
      <w:pPr>
        <w:ind w:left="520" w:hanging="360"/>
      </w:pPr>
      <w:rPr>
        <w:rFonts w:ascii="Calibri" w:eastAsia="Times New Roman" w:hAnsi="Calibri" w:cs="Calibri" w:hint="default"/>
        <w:b/>
        <w:color w:val="000000"/>
      </w:rPr>
    </w:lvl>
    <w:lvl w:ilvl="1" w:tplc="0426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36" w15:restartNumberingAfterBreak="0">
    <w:nsid w:val="46451389"/>
    <w:multiLevelType w:val="hybridMultilevel"/>
    <w:tmpl w:val="FE64E118"/>
    <w:lvl w:ilvl="0" w:tplc="29EA6886">
      <w:numFmt w:val="bullet"/>
      <w:lvlText w:val="-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7BD4F85"/>
    <w:multiLevelType w:val="hybridMultilevel"/>
    <w:tmpl w:val="C9CC463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7D7564E"/>
    <w:multiLevelType w:val="hybridMultilevel"/>
    <w:tmpl w:val="6D7A59D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C4F46A4"/>
    <w:multiLevelType w:val="hybridMultilevel"/>
    <w:tmpl w:val="928450E6"/>
    <w:lvl w:ilvl="0" w:tplc="5ABEB02E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1A625E7"/>
    <w:multiLevelType w:val="multilevel"/>
    <w:tmpl w:val="33B02CE4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41" w15:restartNumberingAfterBreak="0">
    <w:nsid w:val="51B55531"/>
    <w:multiLevelType w:val="hybridMultilevel"/>
    <w:tmpl w:val="B8E0FD40"/>
    <w:lvl w:ilvl="0" w:tplc="92868DEE">
      <w:start w:val="2022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51FE568E"/>
    <w:multiLevelType w:val="hybridMultilevel"/>
    <w:tmpl w:val="7AA0F1A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4C66574"/>
    <w:multiLevelType w:val="hybridMultilevel"/>
    <w:tmpl w:val="D4F8C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60710CA"/>
    <w:multiLevelType w:val="hybridMultilevel"/>
    <w:tmpl w:val="6BB0A03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70B133A"/>
    <w:multiLevelType w:val="multilevel"/>
    <w:tmpl w:val="33B02CE4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46" w15:restartNumberingAfterBreak="0">
    <w:nsid w:val="58AD233F"/>
    <w:multiLevelType w:val="hybridMultilevel"/>
    <w:tmpl w:val="D05025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D4738E0"/>
    <w:multiLevelType w:val="hybridMultilevel"/>
    <w:tmpl w:val="2FF2C9A0"/>
    <w:lvl w:ilvl="0" w:tplc="33327968">
      <w:numFmt w:val="bullet"/>
      <w:lvlText w:val="•"/>
      <w:lvlJc w:val="left"/>
      <w:pPr>
        <w:ind w:left="720" w:hanging="400"/>
      </w:pPr>
      <w:rPr>
        <w:rFonts w:ascii="Calibri" w:eastAsia="Times New Roman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E9F3C0F"/>
    <w:multiLevelType w:val="hybridMultilevel"/>
    <w:tmpl w:val="3092BCE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EB20E9B"/>
    <w:multiLevelType w:val="hybridMultilevel"/>
    <w:tmpl w:val="FA3424D2"/>
    <w:lvl w:ilvl="0" w:tplc="04260001">
      <w:start w:val="1"/>
      <w:numFmt w:val="bullet"/>
      <w:lvlText w:val=""/>
      <w:lvlJc w:val="left"/>
      <w:pPr>
        <w:ind w:left="61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33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05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</w:abstractNum>
  <w:abstractNum w:abstractNumId="50" w15:restartNumberingAfterBreak="0">
    <w:nsid w:val="604167D2"/>
    <w:multiLevelType w:val="hybridMultilevel"/>
    <w:tmpl w:val="79B22B0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2855F65"/>
    <w:multiLevelType w:val="hybridMultilevel"/>
    <w:tmpl w:val="005E6076"/>
    <w:lvl w:ilvl="0" w:tplc="0426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52" w15:restartNumberingAfterBreak="0">
    <w:nsid w:val="63D410DC"/>
    <w:multiLevelType w:val="hybridMultilevel"/>
    <w:tmpl w:val="D954FDC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59723B2"/>
    <w:multiLevelType w:val="hybridMultilevel"/>
    <w:tmpl w:val="53900ECC"/>
    <w:lvl w:ilvl="0" w:tplc="331411BA">
      <w:start w:val="1275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64123EE"/>
    <w:multiLevelType w:val="hybridMultilevel"/>
    <w:tmpl w:val="4968AA9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7305CC3"/>
    <w:multiLevelType w:val="hybridMultilevel"/>
    <w:tmpl w:val="29F8532A"/>
    <w:lvl w:ilvl="0" w:tplc="33327968">
      <w:numFmt w:val="bullet"/>
      <w:lvlText w:val="•"/>
      <w:lvlJc w:val="left"/>
      <w:pPr>
        <w:ind w:left="720" w:hanging="400"/>
      </w:pPr>
      <w:rPr>
        <w:rFonts w:ascii="Calibri" w:eastAsia="Times New Roman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</w:abstractNum>
  <w:abstractNum w:abstractNumId="56" w15:restartNumberingAfterBreak="0">
    <w:nsid w:val="680A1E82"/>
    <w:multiLevelType w:val="hybridMultilevel"/>
    <w:tmpl w:val="313881E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9621C07"/>
    <w:multiLevelType w:val="multilevel"/>
    <w:tmpl w:val="33B02CE4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58" w15:restartNumberingAfterBreak="0">
    <w:nsid w:val="6BB417D2"/>
    <w:multiLevelType w:val="hybridMultilevel"/>
    <w:tmpl w:val="F9B2D5A0"/>
    <w:lvl w:ilvl="0" w:tplc="33327968">
      <w:numFmt w:val="bullet"/>
      <w:lvlText w:val="•"/>
      <w:lvlJc w:val="left"/>
      <w:pPr>
        <w:ind w:left="720" w:hanging="400"/>
      </w:pPr>
      <w:rPr>
        <w:rFonts w:ascii="Calibri" w:eastAsia="Times New Roman" w:hAnsi="Calibri" w:cs="Calibri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CBD512E"/>
    <w:multiLevelType w:val="hybridMultilevel"/>
    <w:tmpl w:val="2DC658A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CE56195"/>
    <w:multiLevelType w:val="multilevel"/>
    <w:tmpl w:val="CD54C0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61" w15:restartNumberingAfterBreak="0">
    <w:nsid w:val="6D5238E0"/>
    <w:multiLevelType w:val="hybridMultilevel"/>
    <w:tmpl w:val="203CDFE8"/>
    <w:lvl w:ilvl="0" w:tplc="3880DEE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F666CAC"/>
    <w:multiLevelType w:val="hybridMultilevel"/>
    <w:tmpl w:val="2D0C8D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F6B2CCE"/>
    <w:multiLevelType w:val="multilevel"/>
    <w:tmpl w:val="33B02CE4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64" w15:restartNumberingAfterBreak="0">
    <w:nsid w:val="71761D35"/>
    <w:multiLevelType w:val="hybridMultilevel"/>
    <w:tmpl w:val="7C64885A"/>
    <w:lvl w:ilvl="0" w:tplc="92868DEE">
      <w:start w:val="202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1965DC4"/>
    <w:multiLevelType w:val="hybridMultilevel"/>
    <w:tmpl w:val="DAF4640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2E463F8"/>
    <w:multiLevelType w:val="hybridMultilevel"/>
    <w:tmpl w:val="B58C2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43F70CC"/>
    <w:multiLevelType w:val="multilevel"/>
    <w:tmpl w:val="33B02CE4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68" w15:restartNumberingAfterBreak="0">
    <w:nsid w:val="785D477B"/>
    <w:multiLevelType w:val="hybridMultilevel"/>
    <w:tmpl w:val="324E29C4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B4E6D22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8680EA7"/>
    <w:multiLevelType w:val="hybridMultilevel"/>
    <w:tmpl w:val="5FBC428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90C1C21"/>
    <w:multiLevelType w:val="hybridMultilevel"/>
    <w:tmpl w:val="2D0C8D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98961F4"/>
    <w:multiLevelType w:val="hybridMultilevel"/>
    <w:tmpl w:val="8A8EE4C0"/>
    <w:lvl w:ilvl="0" w:tplc="AA2E355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CBC14AD"/>
    <w:multiLevelType w:val="hybridMultilevel"/>
    <w:tmpl w:val="E23EFBD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3" w15:restartNumberingAfterBreak="0">
    <w:nsid w:val="7D5030E2"/>
    <w:multiLevelType w:val="hybridMultilevel"/>
    <w:tmpl w:val="FD0E8B0A"/>
    <w:lvl w:ilvl="0" w:tplc="33327968">
      <w:numFmt w:val="bullet"/>
      <w:lvlText w:val="•"/>
      <w:lvlJc w:val="left"/>
      <w:pPr>
        <w:ind w:left="720" w:hanging="400"/>
      </w:pPr>
      <w:rPr>
        <w:rFonts w:ascii="Calibri" w:eastAsia="Times New Roman" w:hAnsi="Calibri" w:cs="Calibri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DDE0927"/>
    <w:multiLevelType w:val="hybridMultilevel"/>
    <w:tmpl w:val="7C903730"/>
    <w:lvl w:ilvl="0" w:tplc="2634E554">
      <w:start w:val="1275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b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E183F8E"/>
    <w:multiLevelType w:val="hybridMultilevel"/>
    <w:tmpl w:val="C16001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3599827">
    <w:abstractNumId w:val="43"/>
  </w:num>
  <w:num w:numId="2" w16cid:durableId="1557742213">
    <w:abstractNumId w:val="32"/>
  </w:num>
  <w:num w:numId="3" w16cid:durableId="902180662">
    <w:abstractNumId w:val="59"/>
  </w:num>
  <w:num w:numId="4" w16cid:durableId="1066757643">
    <w:abstractNumId w:val="46"/>
  </w:num>
  <w:num w:numId="5" w16cid:durableId="336536952">
    <w:abstractNumId w:val="62"/>
  </w:num>
  <w:num w:numId="6" w16cid:durableId="2126539954">
    <w:abstractNumId w:val="27"/>
  </w:num>
  <w:num w:numId="7" w16cid:durableId="800003936">
    <w:abstractNumId w:val="11"/>
  </w:num>
  <w:num w:numId="8" w16cid:durableId="514535053">
    <w:abstractNumId w:val="53"/>
  </w:num>
  <w:num w:numId="9" w16cid:durableId="1561089275">
    <w:abstractNumId w:val="74"/>
  </w:num>
  <w:num w:numId="10" w16cid:durableId="1442844899">
    <w:abstractNumId w:val="70"/>
  </w:num>
  <w:num w:numId="11" w16cid:durableId="1783331439">
    <w:abstractNumId w:val="41"/>
  </w:num>
  <w:num w:numId="12" w16cid:durableId="829446444">
    <w:abstractNumId w:val="16"/>
  </w:num>
  <w:num w:numId="13" w16cid:durableId="1789666527">
    <w:abstractNumId w:val="34"/>
  </w:num>
  <w:num w:numId="14" w16cid:durableId="356934659">
    <w:abstractNumId w:val="0"/>
  </w:num>
  <w:num w:numId="15" w16cid:durableId="1166289382">
    <w:abstractNumId w:val="1"/>
  </w:num>
  <w:num w:numId="16" w16cid:durableId="2061201528">
    <w:abstractNumId w:val="64"/>
  </w:num>
  <w:num w:numId="17" w16cid:durableId="1490440542">
    <w:abstractNumId w:val="29"/>
  </w:num>
  <w:num w:numId="18" w16cid:durableId="2067603200">
    <w:abstractNumId w:val="17"/>
  </w:num>
  <w:num w:numId="19" w16cid:durableId="306403186">
    <w:abstractNumId w:val="66"/>
  </w:num>
  <w:num w:numId="20" w16cid:durableId="1316640610">
    <w:abstractNumId w:val="36"/>
  </w:num>
  <w:num w:numId="21" w16cid:durableId="1562473228">
    <w:abstractNumId w:val="25"/>
  </w:num>
  <w:num w:numId="22" w16cid:durableId="357894380">
    <w:abstractNumId w:val="75"/>
  </w:num>
  <w:num w:numId="23" w16cid:durableId="84498591">
    <w:abstractNumId w:val="68"/>
  </w:num>
  <w:num w:numId="24" w16cid:durableId="1886064019">
    <w:abstractNumId w:val="7"/>
  </w:num>
  <w:num w:numId="25" w16cid:durableId="1304384444">
    <w:abstractNumId w:val="13"/>
  </w:num>
  <w:num w:numId="26" w16cid:durableId="6292691">
    <w:abstractNumId w:val="42"/>
  </w:num>
  <w:num w:numId="27" w16cid:durableId="1774931410">
    <w:abstractNumId w:val="33"/>
  </w:num>
  <w:num w:numId="28" w16cid:durableId="408583029">
    <w:abstractNumId w:val="3"/>
  </w:num>
  <w:num w:numId="29" w16cid:durableId="856238084">
    <w:abstractNumId w:val="44"/>
  </w:num>
  <w:num w:numId="30" w16cid:durableId="1244795809">
    <w:abstractNumId w:val="38"/>
  </w:num>
  <w:num w:numId="31" w16cid:durableId="1701592321">
    <w:abstractNumId w:val="4"/>
  </w:num>
  <w:num w:numId="32" w16cid:durableId="2009870734">
    <w:abstractNumId w:val="48"/>
  </w:num>
  <w:num w:numId="33" w16cid:durableId="2128507161">
    <w:abstractNumId w:val="14"/>
  </w:num>
  <w:num w:numId="34" w16cid:durableId="1362629362">
    <w:abstractNumId w:val="69"/>
  </w:num>
  <w:num w:numId="35" w16cid:durableId="1002660862">
    <w:abstractNumId w:val="54"/>
  </w:num>
  <w:num w:numId="36" w16cid:durableId="802425477">
    <w:abstractNumId w:val="31"/>
  </w:num>
  <w:num w:numId="37" w16cid:durableId="795367598">
    <w:abstractNumId w:val="37"/>
  </w:num>
  <w:num w:numId="38" w16cid:durableId="579095409">
    <w:abstractNumId w:val="52"/>
  </w:num>
  <w:num w:numId="39" w16cid:durableId="1208177577">
    <w:abstractNumId w:val="26"/>
  </w:num>
  <w:num w:numId="40" w16cid:durableId="1983732564">
    <w:abstractNumId w:val="56"/>
  </w:num>
  <w:num w:numId="41" w16cid:durableId="1973710470">
    <w:abstractNumId w:val="50"/>
  </w:num>
  <w:num w:numId="42" w16cid:durableId="845021348">
    <w:abstractNumId w:val="22"/>
  </w:num>
  <w:num w:numId="43" w16cid:durableId="847063800">
    <w:abstractNumId w:val="9"/>
  </w:num>
  <w:num w:numId="44" w16cid:durableId="257372755">
    <w:abstractNumId w:val="61"/>
  </w:num>
  <w:num w:numId="45" w16cid:durableId="820387828">
    <w:abstractNumId w:val="72"/>
  </w:num>
  <w:num w:numId="46" w16cid:durableId="78410209">
    <w:abstractNumId w:val="61"/>
  </w:num>
  <w:num w:numId="47" w16cid:durableId="1531606008">
    <w:abstractNumId w:val="5"/>
  </w:num>
  <w:num w:numId="48" w16cid:durableId="850264692">
    <w:abstractNumId w:val="39"/>
  </w:num>
  <w:num w:numId="49" w16cid:durableId="734473316">
    <w:abstractNumId w:val="30"/>
  </w:num>
  <w:num w:numId="50" w16cid:durableId="1531992319">
    <w:abstractNumId w:val="67"/>
  </w:num>
  <w:num w:numId="51" w16cid:durableId="1026060949">
    <w:abstractNumId w:val="45"/>
  </w:num>
  <w:num w:numId="52" w16cid:durableId="1775517884">
    <w:abstractNumId w:val="57"/>
  </w:num>
  <w:num w:numId="53" w16cid:durableId="2121143593">
    <w:abstractNumId w:val="23"/>
  </w:num>
  <w:num w:numId="54" w16cid:durableId="90519163">
    <w:abstractNumId w:val="63"/>
  </w:num>
  <w:num w:numId="55" w16cid:durableId="1092241965">
    <w:abstractNumId w:val="40"/>
  </w:num>
  <w:num w:numId="56" w16cid:durableId="862934004">
    <w:abstractNumId w:val="8"/>
  </w:num>
  <w:num w:numId="57" w16cid:durableId="351104737">
    <w:abstractNumId w:val="2"/>
  </w:num>
  <w:num w:numId="58" w16cid:durableId="689375653">
    <w:abstractNumId w:val="6"/>
  </w:num>
  <w:num w:numId="59" w16cid:durableId="1924220614">
    <w:abstractNumId w:val="15"/>
  </w:num>
  <w:num w:numId="60" w16cid:durableId="173153992">
    <w:abstractNumId w:val="20"/>
  </w:num>
  <w:num w:numId="61" w16cid:durableId="1960062581">
    <w:abstractNumId w:val="21"/>
  </w:num>
  <w:num w:numId="62" w16cid:durableId="407659489">
    <w:abstractNumId w:val="12"/>
  </w:num>
  <w:num w:numId="63" w16cid:durableId="1351836635">
    <w:abstractNumId w:val="35"/>
  </w:num>
  <w:num w:numId="64" w16cid:durableId="1371497067">
    <w:abstractNumId w:val="60"/>
  </w:num>
  <w:num w:numId="65" w16cid:durableId="931204632">
    <w:abstractNumId w:val="49"/>
  </w:num>
  <w:num w:numId="66" w16cid:durableId="774253767">
    <w:abstractNumId w:val="55"/>
  </w:num>
  <w:num w:numId="67" w16cid:durableId="58672598">
    <w:abstractNumId w:val="47"/>
  </w:num>
  <w:num w:numId="68" w16cid:durableId="658462901">
    <w:abstractNumId w:val="58"/>
  </w:num>
  <w:num w:numId="69" w16cid:durableId="753940920">
    <w:abstractNumId w:val="73"/>
  </w:num>
  <w:num w:numId="70" w16cid:durableId="595601016">
    <w:abstractNumId w:val="65"/>
  </w:num>
  <w:num w:numId="71" w16cid:durableId="165248222">
    <w:abstractNumId w:val="18"/>
  </w:num>
  <w:num w:numId="72" w16cid:durableId="1870681943">
    <w:abstractNumId w:val="51"/>
  </w:num>
  <w:num w:numId="73" w16cid:durableId="951281820">
    <w:abstractNumId w:val="24"/>
  </w:num>
  <w:num w:numId="74" w16cid:durableId="1996520640">
    <w:abstractNumId w:val="19"/>
  </w:num>
  <w:num w:numId="75" w16cid:durableId="578709816">
    <w:abstractNumId w:val="10"/>
  </w:num>
  <w:num w:numId="76" w16cid:durableId="1624069393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 w16cid:durableId="187153024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BA9"/>
    <w:rsid w:val="00004CBA"/>
    <w:rsid w:val="00011EB1"/>
    <w:rsid w:val="00021E0C"/>
    <w:rsid w:val="00021ECD"/>
    <w:rsid w:val="00024E94"/>
    <w:rsid w:val="000316F1"/>
    <w:rsid w:val="000345A5"/>
    <w:rsid w:val="00034D9F"/>
    <w:rsid w:val="00043B2C"/>
    <w:rsid w:val="00045A22"/>
    <w:rsid w:val="00047C74"/>
    <w:rsid w:val="000527DF"/>
    <w:rsid w:val="0005656F"/>
    <w:rsid w:val="00057944"/>
    <w:rsid w:val="00061477"/>
    <w:rsid w:val="000738B3"/>
    <w:rsid w:val="00076948"/>
    <w:rsid w:val="00080127"/>
    <w:rsid w:val="000A5378"/>
    <w:rsid w:val="000A6CD5"/>
    <w:rsid w:val="000B103B"/>
    <w:rsid w:val="000C25C4"/>
    <w:rsid w:val="000D258C"/>
    <w:rsid w:val="000E2F97"/>
    <w:rsid w:val="000F4579"/>
    <w:rsid w:val="0010305E"/>
    <w:rsid w:val="0010728C"/>
    <w:rsid w:val="00111382"/>
    <w:rsid w:val="001119BA"/>
    <w:rsid w:val="00114D12"/>
    <w:rsid w:val="00115B82"/>
    <w:rsid w:val="00116165"/>
    <w:rsid w:val="001164C1"/>
    <w:rsid w:val="00120C98"/>
    <w:rsid w:val="0012113E"/>
    <w:rsid w:val="00124FD4"/>
    <w:rsid w:val="00125192"/>
    <w:rsid w:val="00135EFD"/>
    <w:rsid w:val="00142517"/>
    <w:rsid w:val="00144749"/>
    <w:rsid w:val="0014705F"/>
    <w:rsid w:val="001529CE"/>
    <w:rsid w:val="00154248"/>
    <w:rsid w:val="001546F6"/>
    <w:rsid w:val="00162A96"/>
    <w:rsid w:val="0016373F"/>
    <w:rsid w:val="00164FED"/>
    <w:rsid w:val="00170FE1"/>
    <w:rsid w:val="00172B8F"/>
    <w:rsid w:val="0017355C"/>
    <w:rsid w:val="001804C0"/>
    <w:rsid w:val="00191947"/>
    <w:rsid w:val="00195D19"/>
    <w:rsid w:val="00196193"/>
    <w:rsid w:val="001A6511"/>
    <w:rsid w:val="001B5AE4"/>
    <w:rsid w:val="001C4E08"/>
    <w:rsid w:val="001C7E6D"/>
    <w:rsid w:val="001D1CED"/>
    <w:rsid w:val="001E35CA"/>
    <w:rsid w:val="001E3865"/>
    <w:rsid w:val="001E6540"/>
    <w:rsid w:val="001F1C43"/>
    <w:rsid w:val="001F3697"/>
    <w:rsid w:val="001F5A02"/>
    <w:rsid w:val="00204D27"/>
    <w:rsid w:val="00221162"/>
    <w:rsid w:val="0022244F"/>
    <w:rsid w:val="00222DFA"/>
    <w:rsid w:val="0022426C"/>
    <w:rsid w:val="00224CE4"/>
    <w:rsid w:val="002259DC"/>
    <w:rsid w:val="0023105C"/>
    <w:rsid w:val="0023393E"/>
    <w:rsid w:val="00237639"/>
    <w:rsid w:val="00242C14"/>
    <w:rsid w:val="002438C4"/>
    <w:rsid w:val="002545B8"/>
    <w:rsid w:val="002672EB"/>
    <w:rsid w:val="00273B97"/>
    <w:rsid w:val="002763D3"/>
    <w:rsid w:val="00282567"/>
    <w:rsid w:val="00282E97"/>
    <w:rsid w:val="00286FF4"/>
    <w:rsid w:val="002A713A"/>
    <w:rsid w:val="002B104C"/>
    <w:rsid w:val="002B3390"/>
    <w:rsid w:val="002C30E0"/>
    <w:rsid w:val="002C6D3D"/>
    <w:rsid w:val="002E17C8"/>
    <w:rsid w:val="002E3A2D"/>
    <w:rsid w:val="002E59D8"/>
    <w:rsid w:val="0030251E"/>
    <w:rsid w:val="003112BD"/>
    <w:rsid w:val="00320B8C"/>
    <w:rsid w:val="00323115"/>
    <w:rsid w:val="0032494C"/>
    <w:rsid w:val="003270A7"/>
    <w:rsid w:val="00331917"/>
    <w:rsid w:val="00342B9F"/>
    <w:rsid w:val="00345F0C"/>
    <w:rsid w:val="00352885"/>
    <w:rsid w:val="0035334E"/>
    <w:rsid w:val="0035390F"/>
    <w:rsid w:val="003567E9"/>
    <w:rsid w:val="003635F2"/>
    <w:rsid w:val="003871BA"/>
    <w:rsid w:val="003906E6"/>
    <w:rsid w:val="00392B8F"/>
    <w:rsid w:val="00392EBC"/>
    <w:rsid w:val="003954A8"/>
    <w:rsid w:val="003B4CFA"/>
    <w:rsid w:val="003B711E"/>
    <w:rsid w:val="003C36DA"/>
    <w:rsid w:val="003C7F2E"/>
    <w:rsid w:val="003D1433"/>
    <w:rsid w:val="003E2C83"/>
    <w:rsid w:val="003E4824"/>
    <w:rsid w:val="003E7EC8"/>
    <w:rsid w:val="003F3264"/>
    <w:rsid w:val="003F674B"/>
    <w:rsid w:val="003F73F4"/>
    <w:rsid w:val="004064EC"/>
    <w:rsid w:val="00411240"/>
    <w:rsid w:val="00412DB0"/>
    <w:rsid w:val="00415948"/>
    <w:rsid w:val="00433419"/>
    <w:rsid w:val="00436344"/>
    <w:rsid w:val="00436593"/>
    <w:rsid w:val="00437227"/>
    <w:rsid w:val="004409E0"/>
    <w:rsid w:val="00450431"/>
    <w:rsid w:val="00452336"/>
    <w:rsid w:val="00457E3B"/>
    <w:rsid w:val="0046017F"/>
    <w:rsid w:val="00460191"/>
    <w:rsid w:val="00463498"/>
    <w:rsid w:val="004820A9"/>
    <w:rsid w:val="00485374"/>
    <w:rsid w:val="00486E5D"/>
    <w:rsid w:val="004A04A4"/>
    <w:rsid w:val="004B3F21"/>
    <w:rsid w:val="004C0691"/>
    <w:rsid w:val="004E3EF0"/>
    <w:rsid w:val="004E6289"/>
    <w:rsid w:val="004F06FD"/>
    <w:rsid w:val="004F6FDD"/>
    <w:rsid w:val="00503AB7"/>
    <w:rsid w:val="005127E1"/>
    <w:rsid w:val="00514719"/>
    <w:rsid w:val="0052018D"/>
    <w:rsid w:val="00526529"/>
    <w:rsid w:val="005343BB"/>
    <w:rsid w:val="00534DD4"/>
    <w:rsid w:val="005417B1"/>
    <w:rsid w:val="00541B91"/>
    <w:rsid w:val="00542B60"/>
    <w:rsid w:val="00543931"/>
    <w:rsid w:val="00552619"/>
    <w:rsid w:val="0055774C"/>
    <w:rsid w:val="00567028"/>
    <w:rsid w:val="00573F1F"/>
    <w:rsid w:val="0059139C"/>
    <w:rsid w:val="005932F6"/>
    <w:rsid w:val="005940F0"/>
    <w:rsid w:val="005A0832"/>
    <w:rsid w:val="005A1D0B"/>
    <w:rsid w:val="005A49CF"/>
    <w:rsid w:val="005A5EFE"/>
    <w:rsid w:val="005A793C"/>
    <w:rsid w:val="005B180E"/>
    <w:rsid w:val="005B7EAD"/>
    <w:rsid w:val="005C4153"/>
    <w:rsid w:val="005C61A2"/>
    <w:rsid w:val="005C6C2E"/>
    <w:rsid w:val="005D2EF6"/>
    <w:rsid w:val="005E131F"/>
    <w:rsid w:val="005F0A5A"/>
    <w:rsid w:val="005F3199"/>
    <w:rsid w:val="005F456D"/>
    <w:rsid w:val="005F4FFF"/>
    <w:rsid w:val="0060104F"/>
    <w:rsid w:val="00626E81"/>
    <w:rsid w:val="00634523"/>
    <w:rsid w:val="0063650E"/>
    <w:rsid w:val="00636A67"/>
    <w:rsid w:val="00637D74"/>
    <w:rsid w:val="00640072"/>
    <w:rsid w:val="00640825"/>
    <w:rsid w:val="00642C40"/>
    <w:rsid w:val="006448D4"/>
    <w:rsid w:val="006539DF"/>
    <w:rsid w:val="00654521"/>
    <w:rsid w:val="00662EA1"/>
    <w:rsid w:val="00663A24"/>
    <w:rsid w:val="0066525A"/>
    <w:rsid w:val="00667201"/>
    <w:rsid w:val="00681E7E"/>
    <w:rsid w:val="006829B8"/>
    <w:rsid w:val="006841A4"/>
    <w:rsid w:val="00686D35"/>
    <w:rsid w:val="0069541B"/>
    <w:rsid w:val="006A1D2E"/>
    <w:rsid w:val="006A2E34"/>
    <w:rsid w:val="006A4B8F"/>
    <w:rsid w:val="006B05F8"/>
    <w:rsid w:val="006B1CF9"/>
    <w:rsid w:val="006B5D09"/>
    <w:rsid w:val="006C0F4E"/>
    <w:rsid w:val="006D0AFE"/>
    <w:rsid w:val="006D340C"/>
    <w:rsid w:val="006D48B6"/>
    <w:rsid w:val="006E3173"/>
    <w:rsid w:val="006E37A8"/>
    <w:rsid w:val="006F26F7"/>
    <w:rsid w:val="00707093"/>
    <w:rsid w:val="00707C85"/>
    <w:rsid w:val="007160AD"/>
    <w:rsid w:val="007266C8"/>
    <w:rsid w:val="00731583"/>
    <w:rsid w:val="00732C17"/>
    <w:rsid w:val="00734A4B"/>
    <w:rsid w:val="00743777"/>
    <w:rsid w:val="00743C96"/>
    <w:rsid w:val="00753053"/>
    <w:rsid w:val="00763326"/>
    <w:rsid w:val="007670C2"/>
    <w:rsid w:val="007771B0"/>
    <w:rsid w:val="0078139B"/>
    <w:rsid w:val="00781970"/>
    <w:rsid w:val="00785690"/>
    <w:rsid w:val="007909C0"/>
    <w:rsid w:val="00791E39"/>
    <w:rsid w:val="00797E8C"/>
    <w:rsid w:val="007A15E4"/>
    <w:rsid w:val="007B1324"/>
    <w:rsid w:val="007B4B84"/>
    <w:rsid w:val="007C6202"/>
    <w:rsid w:val="007D287E"/>
    <w:rsid w:val="007D652A"/>
    <w:rsid w:val="007D6755"/>
    <w:rsid w:val="007E26FD"/>
    <w:rsid w:val="007F01E7"/>
    <w:rsid w:val="008100EE"/>
    <w:rsid w:val="00820334"/>
    <w:rsid w:val="00820474"/>
    <w:rsid w:val="0082169B"/>
    <w:rsid w:val="00832B48"/>
    <w:rsid w:val="0083397C"/>
    <w:rsid w:val="00844709"/>
    <w:rsid w:val="008541C7"/>
    <w:rsid w:val="008723C3"/>
    <w:rsid w:val="00875FBC"/>
    <w:rsid w:val="00876C25"/>
    <w:rsid w:val="0088420A"/>
    <w:rsid w:val="008861AF"/>
    <w:rsid w:val="00890453"/>
    <w:rsid w:val="00896958"/>
    <w:rsid w:val="008A2695"/>
    <w:rsid w:val="008A292C"/>
    <w:rsid w:val="008A5E23"/>
    <w:rsid w:val="008A69AB"/>
    <w:rsid w:val="008B149A"/>
    <w:rsid w:val="008B2311"/>
    <w:rsid w:val="008B32C0"/>
    <w:rsid w:val="008C19B3"/>
    <w:rsid w:val="008C4B6D"/>
    <w:rsid w:val="008C4D7E"/>
    <w:rsid w:val="008C4F18"/>
    <w:rsid w:val="008C611B"/>
    <w:rsid w:val="008E436D"/>
    <w:rsid w:val="008E6A67"/>
    <w:rsid w:val="008F5766"/>
    <w:rsid w:val="009005DF"/>
    <w:rsid w:val="00900845"/>
    <w:rsid w:val="00902D3C"/>
    <w:rsid w:val="00910295"/>
    <w:rsid w:val="0091513D"/>
    <w:rsid w:val="009267C2"/>
    <w:rsid w:val="009373FA"/>
    <w:rsid w:val="009376F0"/>
    <w:rsid w:val="0094570A"/>
    <w:rsid w:val="00951D4D"/>
    <w:rsid w:val="00956972"/>
    <w:rsid w:val="00956E9B"/>
    <w:rsid w:val="00973CDC"/>
    <w:rsid w:val="00976B8F"/>
    <w:rsid w:val="00980F58"/>
    <w:rsid w:val="00982AF5"/>
    <w:rsid w:val="009837CF"/>
    <w:rsid w:val="00992518"/>
    <w:rsid w:val="00994324"/>
    <w:rsid w:val="00995DBD"/>
    <w:rsid w:val="009A2DB3"/>
    <w:rsid w:val="009A438A"/>
    <w:rsid w:val="009A4D61"/>
    <w:rsid w:val="009B3221"/>
    <w:rsid w:val="009B3860"/>
    <w:rsid w:val="009C2E94"/>
    <w:rsid w:val="009D18D9"/>
    <w:rsid w:val="009E6640"/>
    <w:rsid w:val="009F5256"/>
    <w:rsid w:val="009F5BFB"/>
    <w:rsid w:val="00A01878"/>
    <w:rsid w:val="00A13143"/>
    <w:rsid w:val="00A15951"/>
    <w:rsid w:val="00A204D7"/>
    <w:rsid w:val="00A23446"/>
    <w:rsid w:val="00A3152A"/>
    <w:rsid w:val="00A32EED"/>
    <w:rsid w:val="00A341AC"/>
    <w:rsid w:val="00A46FF4"/>
    <w:rsid w:val="00A5404F"/>
    <w:rsid w:val="00A6533F"/>
    <w:rsid w:val="00A73A9A"/>
    <w:rsid w:val="00A9334E"/>
    <w:rsid w:val="00A957F0"/>
    <w:rsid w:val="00AB1979"/>
    <w:rsid w:val="00AB3273"/>
    <w:rsid w:val="00AC26B3"/>
    <w:rsid w:val="00AC53DD"/>
    <w:rsid w:val="00AD091E"/>
    <w:rsid w:val="00AD17BE"/>
    <w:rsid w:val="00AD6F7B"/>
    <w:rsid w:val="00AE04BA"/>
    <w:rsid w:val="00AE6AF1"/>
    <w:rsid w:val="00AE7E1B"/>
    <w:rsid w:val="00AF33F4"/>
    <w:rsid w:val="00AF5634"/>
    <w:rsid w:val="00AF69AC"/>
    <w:rsid w:val="00B00812"/>
    <w:rsid w:val="00B008B1"/>
    <w:rsid w:val="00B00F2E"/>
    <w:rsid w:val="00B0504F"/>
    <w:rsid w:val="00B05C8B"/>
    <w:rsid w:val="00B318F2"/>
    <w:rsid w:val="00B31961"/>
    <w:rsid w:val="00B3286C"/>
    <w:rsid w:val="00B5224C"/>
    <w:rsid w:val="00B747D8"/>
    <w:rsid w:val="00B76BE8"/>
    <w:rsid w:val="00B94497"/>
    <w:rsid w:val="00B97DCA"/>
    <w:rsid w:val="00BA673F"/>
    <w:rsid w:val="00BB3BE7"/>
    <w:rsid w:val="00BC0284"/>
    <w:rsid w:val="00BC0E81"/>
    <w:rsid w:val="00BC2D70"/>
    <w:rsid w:val="00BC64D0"/>
    <w:rsid w:val="00BD303E"/>
    <w:rsid w:val="00BE09FB"/>
    <w:rsid w:val="00BE0A3A"/>
    <w:rsid w:val="00C1199C"/>
    <w:rsid w:val="00C11F5F"/>
    <w:rsid w:val="00C12211"/>
    <w:rsid w:val="00C14082"/>
    <w:rsid w:val="00C140C7"/>
    <w:rsid w:val="00C14355"/>
    <w:rsid w:val="00C25E83"/>
    <w:rsid w:val="00C349D3"/>
    <w:rsid w:val="00C50141"/>
    <w:rsid w:val="00C54950"/>
    <w:rsid w:val="00C73BA9"/>
    <w:rsid w:val="00C8199F"/>
    <w:rsid w:val="00C86584"/>
    <w:rsid w:val="00C92DA4"/>
    <w:rsid w:val="00CA5F2A"/>
    <w:rsid w:val="00CB243D"/>
    <w:rsid w:val="00CB5FDB"/>
    <w:rsid w:val="00CB663A"/>
    <w:rsid w:val="00CB7DC4"/>
    <w:rsid w:val="00CC7D29"/>
    <w:rsid w:val="00CD46DE"/>
    <w:rsid w:val="00CE13D8"/>
    <w:rsid w:val="00CE3824"/>
    <w:rsid w:val="00CE3BC7"/>
    <w:rsid w:val="00CE5467"/>
    <w:rsid w:val="00CF1E00"/>
    <w:rsid w:val="00CF427B"/>
    <w:rsid w:val="00D0025D"/>
    <w:rsid w:val="00D03F82"/>
    <w:rsid w:val="00D06346"/>
    <w:rsid w:val="00D07694"/>
    <w:rsid w:val="00D15B87"/>
    <w:rsid w:val="00D167A2"/>
    <w:rsid w:val="00D17500"/>
    <w:rsid w:val="00D34D9F"/>
    <w:rsid w:val="00D41492"/>
    <w:rsid w:val="00D43390"/>
    <w:rsid w:val="00D50D2C"/>
    <w:rsid w:val="00D5277B"/>
    <w:rsid w:val="00D52AC6"/>
    <w:rsid w:val="00D6198A"/>
    <w:rsid w:val="00D61D6D"/>
    <w:rsid w:val="00D63D83"/>
    <w:rsid w:val="00D724CB"/>
    <w:rsid w:val="00D85F24"/>
    <w:rsid w:val="00D872DA"/>
    <w:rsid w:val="00D962A3"/>
    <w:rsid w:val="00D96BDB"/>
    <w:rsid w:val="00DC4F56"/>
    <w:rsid w:val="00DC5AFF"/>
    <w:rsid w:val="00DD4155"/>
    <w:rsid w:val="00DE43D2"/>
    <w:rsid w:val="00DE5D3F"/>
    <w:rsid w:val="00DE6D06"/>
    <w:rsid w:val="00DE78DD"/>
    <w:rsid w:val="00DF296C"/>
    <w:rsid w:val="00DF2C82"/>
    <w:rsid w:val="00DF43F8"/>
    <w:rsid w:val="00DF5640"/>
    <w:rsid w:val="00E06B2F"/>
    <w:rsid w:val="00E16A87"/>
    <w:rsid w:val="00E17EC8"/>
    <w:rsid w:val="00E30FF8"/>
    <w:rsid w:val="00E43D08"/>
    <w:rsid w:val="00E54D3F"/>
    <w:rsid w:val="00E57FF7"/>
    <w:rsid w:val="00E60950"/>
    <w:rsid w:val="00E61013"/>
    <w:rsid w:val="00E623A2"/>
    <w:rsid w:val="00E7409C"/>
    <w:rsid w:val="00E7739D"/>
    <w:rsid w:val="00E7753C"/>
    <w:rsid w:val="00E81FF6"/>
    <w:rsid w:val="00EA196A"/>
    <w:rsid w:val="00EA35B5"/>
    <w:rsid w:val="00EB1E93"/>
    <w:rsid w:val="00EB50B8"/>
    <w:rsid w:val="00EC2427"/>
    <w:rsid w:val="00ED3322"/>
    <w:rsid w:val="00ED4D94"/>
    <w:rsid w:val="00ED5F7B"/>
    <w:rsid w:val="00EE35A9"/>
    <w:rsid w:val="00EF39A5"/>
    <w:rsid w:val="00EF7013"/>
    <w:rsid w:val="00F03300"/>
    <w:rsid w:val="00F039F1"/>
    <w:rsid w:val="00F052A7"/>
    <w:rsid w:val="00F05A3E"/>
    <w:rsid w:val="00F07BE2"/>
    <w:rsid w:val="00F11DED"/>
    <w:rsid w:val="00F145D0"/>
    <w:rsid w:val="00F27FE9"/>
    <w:rsid w:val="00F34216"/>
    <w:rsid w:val="00F343EE"/>
    <w:rsid w:val="00F369A8"/>
    <w:rsid w:val="00F3714B"/>
    <w:rsid w:val="00F540B3"/>
    <w:rsid w:val="00F548D4"/>
    <w:rsid w:val="00F56BE3"/>
    <w:rsid w:val="00F62BFB"/>
    <w:rsid w:val="00F6367E"/>
    <w:rsid w:val="00F71D6E"/>
    <w:rsid w:val="00F7320C"/>
    <w:rsid w:val="00F74CB9"/>
    <w:rsid w:val="00F8651F"/>
    <w:rsid w:val="00F9365C"/>
    <w:rsid w:val="00FA42CA"/>
    <w:rsid w:val="00FA5564"/>
    <w:rsid w:val="00FB0A9C"/>
    <w:rsid w:val="00FB14F2"/>
    <w:rsid w:val="00FB77D8"/>
    <w:rsid w:val="00FC47F7"/>
    <w:rsid w:val="00FC64F7"/>
    <w:rsid w:val="00FD0B19"/>
    <w:rsid w:val="00FE695D"/>
    <w:rsid w:val="00FF067D"/>
    <w:rsid w:val="00FF2873"/>
    <w:rsid w:val="00FF4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C9F252A"/>
  <w15:chartTrackingRefBased/>
  <w15:docId w15:val="{BABB0573-8C7F-4F62-A7B2-EDF8FDFB1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3300"/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73BA9"/>
    <w:pPr>
      <w:widowControl w:val="0"/>
      <w:suppressAutoHyphens/>
      <w:spacing w:after="120"/>
    </w:pPr>
    <w:rPr>
      <w:rFonts w:eastAsia="Arial" w:cs="Tahoma"/>
      <w:kern w:val="1"/>
      <w:lang w:val="lv-LV" w:eastAsia="am-ET" w:bidi="am-ET"/>
    </w:rPr>
  </w:style>
  <w:style w:type="character" w:customStyle="1" w:styleId="BodyTextChar">
    <w:name w:val="Body Text Char"/>
    <w:basedOn w:val="DefaultParagraphFont"/>
    <w:link w:val="BodyText"/>
    <w:rsid w:val="00C73BA9"/>
    <w:rPr>
      <w:rFonts w:ascii="Times New Roman" w:eastAsia="Arial" w:hAnsi="Times New Roman" w:cs="Tahoma"/>
      <w:kern w:val="1"/>
      <w:sz w:val="24"/>
      <w:szCs w:val="24"/>
      <w:lang w:eastAsia="am-ET" w:bidi="am-ET"/>
    </w:rPr>
  </w:style>
  <w:style w:type="paragraph" w:styleId="NoSpacing">
    <w:name w:val="No Spacing"/>
    <w:uiPriority w:val="1"/>
    <w:qFormat/>
    <w:rsid w:val="00C73BA9"/>
    <w:pPr>
      <w:spacing w:after="0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C73BA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3BA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A04A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04A4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Footer">
    <w:name w:val="footer"/>
    <w:basedOn w:val="Normal"/>
    <w:link w:val="FooterChar"/>
    <w:uiPriority w:val="99"/>
    <w:unhideWhenUsed/>
    <w:rsid w:val="004A04A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04A4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styleId="PlaceholderText">
    <w:name w:val="Placeholder Text"/>
    <w:basedOn w:val="DefaultParagraphFont"/>
    <w:uiPriority w:val="99"/>
    <w:semiHidden/>
    <w:rsid w:val="0010728C"/>
    <w:rPr>
      <w:color w:val="808080"/>
    </w:rPr>
  </w:style>
  <w:style w:type="table" w:styleId="PlainTable2">
    <w:name w:val="Plain Table 2"/>
    <w:basedOn w:val="TableNormal"/>
    <w:uiPriority w:val="42"/>
    <w:rsid w:val="00BD303E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ListParagraph">
    <w:name w:val="List Paragraph"/>
    <w:basedOn w:val="Normal"/>
    <w:uiPriority w:val="34"/>
    <w:qFormat/>
    <w:rsid w:val="00BD303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76948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980F58"/>
    <w:pPr>
      <w:spacing w:before="100" w:beforeAutospacing="1" w:afterAutospacing="1"/>
    </w:pPr>
    <w:rPr>
      <w:lang w:val="lv-LV" w:eastAsia="lv-LV"/>
    </w:rPr>
  </w:style>
  <w:style w:type="table" w:styleId="TableGridLight">
    <w:name w:val="Grid Table Light"/>
    <w:basedOn w:val="TableNormal"/>
    <w:uiPriority w:val="40"/>
    <w:rsid w:val="00980F58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">
    <w:name w:val="Table Grid"/>
    <w:basedOn w:val="TableNormal"/>
    <w:uiPriority w:val="39"/>
    <w:rsid w:val="00C8658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9373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lv-LV"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373FA"/>
    <w:rPr>
      <w:rFonts w:ascii="Courier New" w:eastAsia="Times New Roman" w:hAnsi="Courier New" w:cs="Courier New"/>
      <w:sz w:val="20"/>
      <w:szCs w:val="20"/>
      <w:lang w:eastAsia="lv-LV"/>
    </w:rPr>
  </w:style>
  <w:style w:type="character" w:styleId="Strong">
    <w:name w:val="Strong"/>
    <w:basedOn w:val="DefaultParagraphFont"/>
    <w:uiPriority w:val="22"/>
    <w:qFormat/>
    <w:rsid w:val="008E6A67"/>
    <w:rPr>
      <w:b/>
      <w:bCs/>
    </w:rPr>
  </w:style>
  <w:style w:type="paragraph" w:customStyle="1" w:styleId="Parasts">
    <w:name w:val="Parasts"/>
    <w:rsid w:val="00BC64D0"/>
    <w:pPr>
      <w:suppressAutoHyphens/>
      <w:autoSpaceDN w:val="0"/>
      <w:spacing w:after="160"/>
      <w:jc w:val="left"/>
      <w:textAlignment w:val="baseline"/>
    </w:pPr>
    <w:rPr>
      <w:rFonts w:ascii="Calibri" w:eastAsia="Calibri" w:hAnsi="Calibri" w:cs="Times New Roman"/>
      <w:b/>
      <w:bCs/>
      <w:color w:val="000000"/>
      <w:kern w:val="3"/>
      <w:sz w:val="20"/>
      <w:szCs w:val="20"/>
    </w:rPr>
  </w:style>
  <w:style w:type="character" w:customStyle="1" w:styleId="Noklusjumarindkopasfonts">
    <w:name w:val="Noklusējuma rindkopas fonts"/>
    <w:rsid w:val="00F56B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64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10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43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0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64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7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C:\Users\user\Documents\Custom%20Office%20Templates\www.latarh.lv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atarh@latarh.lv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file:///C:\Users\user\Documents\Custom%20Office%20Templates\www.latarh.l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atarh@latarh.lv" TargetMode="External"/><Relationship Id="rId14" Type="http://schemas.openxmlformats.org/officeDocument/2006/relationships/hyperlink" Target="mailto:seminari@latarh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8E5E4D-F191-BC4C-B0AF-FAC646DCC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1443</Words>
  <Characters>823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o</dc:subject>
  <dc:creator>Latvijas Arhitektu savienība</dc:creator>
  <cp:keywords/>
  <dc:description/>
  <cp:lastModifiedBy>Ieva Stegmane</cp:lastModifiedBy>
  <cp:revision>3</cp:revision>
  <cp:lastPrinted>2024-12-03T17:50:00Z</cp:lastPrinted>
  <dcterms:created xsi:type="dcterms:W3CDTF">2025-10-31T16:17:00Z</dcterms:created>
  <dcterms:modified xsi:type="dcterms:W3CDTF">2025-10-31T16:18:00Z</dcterms:modified>
</cp:coreProperties>
</file>