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9026" w14:textId="68743E83" w:rsidR="00C73BA9" w:rsidRPr="00415050" w:rsidRDefault="0083397C" w:rsidP="00242C14">
      <w:pPr>
        <w:rPr>
          <w:rFonts w:asciiTheme="minorHAnsi" w:hAnsiTheme="minorHAnsi" w:cstheme="minorHAnsi"/>
          <w:color w:val="808080"/>
          <w:sz w:val="20"/>
          <w:lang w:val="lv-LV"/>
        </w:rPr>
      </w:pPr>
      <w:r w:rsidRPr="00415050">
        <w:rPr>
          <w:rFonts w:asciiTheme="minorHAnsi" w:hAnsiTheme="minorHAnsi" w:cstheme="minorHAnsi"/>
          <w:noProof/>
          <w:color w:val="808080"/>
          <w:sz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CD3CE" wp14:editId="60A979F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5375910" cy="1439545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717B2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40B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435605" wp14:editId="4247CE24">
                                  <wp:extent cx="852962" cy="900000"/>
                                  <wp:effectExtent l="0" t="0" r="444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962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4B8E4" w14:textId="77777777" w:rsidR="00DF2C82" w:rsidRPr="00F540B3" w:rsidRDefault="00DF2C82" w:rsidP="00F540B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AD5E9A1" w14:textId="77777777" w:rsidR="00DF2C82" w:rsidRPr="00F540B3" w:rsidRDefault="00DF2C82" w:rsidP="00F540B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Torņa iela 11, Rīga, LV-1050, Latvija, tel. +371 67212802, +371 20028097</w:t>
                            </w:r>
                          </w:p>
                          <w:p w14:paraId="5B70A76B" w14:textId="77777777" w:rsidR="00DF2C82" w:rsidRPr="00F540B3" w:rsidRDefault="00DF2C82" w:rsidP="00F540B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latarh@latarh.lv</w:t>
                              </w:r>
                            </w:hyperlink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0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www.latarh.lv</w:t>
                              </w:r>
                            </w:hyperlink>
                          </w:p>
                          <w:p w14:paraId="0BD39D39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24963EB3" w14:textId="77777777" w:rsidR="00DF2C82" w:rsidRPr="00992518" w:rsidRDefault="00DF2C82" w:rsidP="009925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D3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3pt;margin-top:0;width:423.3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" fillcolor="white [3201]" stroked="f" strokeweight=".5pt">
                <v:textbox>
                  <w:txbxContent>
                    <w:p w14:paraId="200717B2" w14:textId="77777777" w:rsidR="00DF2C82" w:rsidRPr="00F540B3" w:rsidRDefault="00DF2C82" w:rsidP="00F540B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40B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435605" wp14:editId="4247CE24">
                            <wp:extent cx="852962" cy="900000"/>
                            <wp:effectExtent l="0" t="0" r="444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962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4B8E4" w14:textId="77777777" w:rsidR="00DF2C82" w:rsidRPr="00F540B3" w:rsidRDefault="00DF2C82" w:rsidP="00F540B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AD5E9A1" w14:textId="77777777" w:rsidR="00DF2C82" w:rsidRPr="00F540B3" w:rsidRDefault="00DF2C82" w:rsidP="00F540B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Torņa iela 11, Rīga, LV-1050, Latvija, tel. +371 67212802, +371 20028097</w:t>
                      </w:r>
                    </w:p>
                    <w:p w14:paraId="5B70A76B" w14:textId="77777777" w:rsidR="00DF2C82" w:rsidRPr="00F540B3" w:rsidRDefault="00DF2C82" w:rsidP="00F540B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hyperlink r:id="rId11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latarh@latarh.lv</w:t>
                        </w:r>
                      </w:hyperlink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hyperlink r:id="rId12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www.latarh.lv</w:t>
                        </w:r>
                      </w:hyperlink>
                    </w:p>
                    <w:p w14:paraId="0BD39D39" w14:textId="77777777" w:rsidR="00DF2C82" w:rsidRPr="00F540B3" w:rsidRDefault="00DF2C82" w:rsidP="00F540B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24963EB3" w14:textId="77777777" w:rsidR="00DF2C82" w:rsidRPr="00992518" w:rsidRDefault="00DF2C82" w:rsidP="0099251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BDCC4" w14:textId="0917CE15" w:rsidR="00C73BA9" w:rsidRPr="00415050" w:rsidRDefault="00C73BA9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149C2CF" w14:textId="4605D2C9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2571C165" w14:textId="18150454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953CCAD" w14:textId="1EDFF19A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10445207" w14:textId="4761BF39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5D95552B" w14:textId="3990606E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7579C30F" w14:textId="777A83E1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509B0200" w14:textId="1565E1B8" w:rsidR="00992518" w:rsidRPr="00415050" w:rsidRDefault="00992518" w:rsidP="00C73BA9">
      <w:pPr>
        <w:jc w:val="center"/>
        <w:rPr>
          <w:rFonts w:asciiTheme="minorHAnsi" w:hAnsiTheme="minorHAnsi" w:cstheme="minorHAnsi"/>
          <w:color w:val="808080"/>
          <w:sz w:val="20"/>
          <w:lang w:val="lv-LV"/>
        </w:rPr>
      </w:pPr>
    </w:p>
    <w:p w14:paraId="577686D9" w14:textId="76FA22F0" w:rsidR="00024E94" w:rsidRPr="00415050" w:rsidRDefault="00024E94" w:rsidP="007D6755">
      <w:pPr>
        <w:pStyle w:val="NoSpacing"/>
        <w:ind w:right="-1"/>
        <w:jc w:val="both"/>
        <w:rPr>
          <w:rFonts w:asciiTheme="minorHAnsi" w:hAnsiTheme="minorHAnsi" w:cstheme="minorHAnsi"/>
        </w:rPr>
      </w:pPr>
    </w:p>
    <w:p w14:paraId="0949F529" w14:textId="31DDB36B" w:rsidR="00D95800" w:rsidRPr="00415050" w:rsidRDefault="00D95800" w:rsidP="00D95800">
      <w:pPr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415050">
        <w:rPr>
          <w:rFonts w:asciiTheme="minorHAnsi" w:hAnsiTheme="minorHAnsi" w:cstheme="minorHAnsi"/>
          <w:lang w:val="lv-LV"/>
        </w:rPr>
        <w:t>SEMINĀRS</w:t>
      </w:r>
    </w:p>
    <w:p w14:paraId="7FF232A8" w14:textId="3CA2381A" w:rsidR="008D78CD" w:rsidRPr="008D78CD" w:rsidRDefault="008D78CD" w:rsidP="008D78CD">
      <w:pPr>
        <w:jc w:val="center"/>
        <w:rPr>
          <w:rFonts w:ascii="Calibri" w:eastAsia="Aptos" w:hAnsi="Calibri" w:cs="Calibri"/>
          <w:b/>
          <w:bCs/>
          <w:sz w:val="32"/>
          <w:szCs w:val="32"/>
          <w:lang w:val="lv-LV"/>
          <w14:ligatures w14:val="standardContextual"/>
        </w:rPr>
      </w:pPr>
      <w:r w:rsidRPr="008D78CD">
        <w:rPr>
          <w:rFonts w:ascii="Calibri" w:eastAsia="Aptos" w:hAnsi="Calibri" w:cs="Calibri"/>
          <w:b/>
          <w:bCs/>
          <w:sz w:val="32"/>
          <w:szCs w:val="32"/>
          <w:lang w:val="lv-LV"/>
          <w14:ligatures w14:val="standardContextual"/>
        </w:rPr>
        <w:t xml:space="preserve">Rīgas valstspilsētas </w:t>
      </w:r>
      <w:r w:rsidR="00B614EE">
        <w:rPr>
          <w:rFonts w:ascii="Calibri" w:eastAsia="Aptos" w:hAnsi="Calibri" w:cs="Calibri"/>
          <w:b/>
          <w:bCs/>
          <w:sz w:val="32"/>
          <w:szCs w:val="32"/>
          <w:lang w:val="lv-LV"/>
          <w14:ligatures w14:val="standardContextual"/>
        </w:rPr>
        <w:t xml:space="preserve">pašvaldības </w:t>
      </w:r>
      <w:r w:rsidRPr="008D78CD">
        <w:rPr>
          <w:rFonts w:ascii="Calibri" w:eastAsia="Aptos" w:hAnsi="Calibri" w:cs="Calibri"/>
          <w:b/>
          <w:bCs/>
          <w:sz w:val="32"/>
          <w:szCs w:val="32"/>
          <w:lang w:val="lv-LV"/>
          <w14:ligatures w14:val="standardContextual"/>
        </w:rPr>
        <w:t>Pilsētas attīstības departamenta aktualitātes</w:t>
      </w:r>
    </w:p>
    <w:p w14:paraId="06CE0E97" w14:textId="1450A519" w:rsidR="00820BCC" w:rsidRPr="00467B0E" w:rsidRDefault="00E82A75" w:rsidP="00D95800">
      <w:pPr>
        <w:jc w:val="center"/>
        <w:rPr>
          <w:rFonts w:asciiTheme="minorHAnsi" w:hAnsiTheme="minorHAnsi" w:cstheme="minorHAnsi"/>
          <w:shd w:val="clear" w:color="auto" w:fill="FFFFFF"/>
          <w:lang w:val="lv-LV"/>
        </w:rPr>
      </w:pPr>
      <w:r w:rsidRPr="00467B0E">
        <w:rPr>
          <w:rFonts w:asciiTheme="minorHAnsi" w:hAnsiTheme="minorHAnsi" w:cstheme="minorHAnsi"/>
          <w:shd w:val="clear" w:color="auto" w:fill="FFFFFF"/>
          <w:lang w:val="lv-LV"/>
        </w:rPr>
        <w:t>LAS Arhitektu namā, Torņa ielā 11, Rīgā</w:t>
      </w:r>
      <w:r w:rsidR="008D78CD" w:rsidRPr="00467B0E">
        <w:rPr>
          <w:rFonts w:asciiTheme="minorHAnsi" w:hAnsiTheme="minorHAnsi" w:cstheme="minorHAnsi"/>
          <w:shd w:val="clear" w:color="auto" w:fill="FFFFFF"/>
          <w:lang w:val="lv-LV"/>
        </w:rPr>
        <w:t>,</w:t>
      </w:r>
    </w:p>
    <w:p w14:paraId="188BFC0F" w14:textId="474E27B4" w:rsidR="00D95800" w:rsidRPr="00467B0E" w:rsidRDefault="00D95800" w:rsidP="00D95800">
      <w:pPr>
        <w:jc w:val="center"/>
        <w:rPr>
          <w:rFonts w:asciiTheme="minorHAnsi" w:hAnsiTheme="minorHAnsi" w:cstheme="minorHAnsi"/>
          <w:color w:val="222222"/>
          <w:shd w:val="clear" w:color="auto" w:fill="FFFFFF"/>
          <w:lang w:val="lv-LV"/>
        </w:rPr>
      </w:pPr>
      <w:r w:rsidRPr="00467B0E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202</w:t>
      </w:r>
      <w:r w:rsidR="002C77E6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5</w:t>
      </w:r>
      <w:r w:rsidRPr="00467B0E">
        <w:rPr>
          <w:rFonts w:asciiTheme="minorHAnsi" w:hAnsiTheme="minorHAnsi" w:cstheme="minorHAnsi"/>
          <w:color w:val="222222"/>
          <w:shd w:val="clear" w:color="auto" w:fill="FFFFFF"/>
          <w:lang w:val="lv-LV"/>
        </w:rPr>
        <w:t xml:space="preserve">. gada </w:t>
      </w:r>
      <w:r w:rsidR="002C77E6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6</w:t>
      </w:r>
      <w:r w:rsidR="00760447" w:rsidRPr="00467B0E">
        <w:rPr>
          <w:rFonts w:asciiTheme="minorHAnsi" w:hAnsiTheme="minorHAnsi" w:cstheme="minorHAnsi"/>
          <w:color w:val="222222"/>
          <w:shd w:val="clear" w:color="auto" w:fill="FFFFFF"/>
          <w:lang w:val="lv-LV"/>
        </w:rPr>
        <w:t xml:space="preserve">. </w:t>
      </w:r>
      <w:r w:rsidR="008D78CD" w:rsidRPr="00467B0E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novem</w:t>
      </w:r>
      <w:r w:rsidR="00D33262" w:rsidRPr="00467B0E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br</w:t>
      </w:r>
      <w:r w:rsidR="008D78CD" w:rsidRPr="00467B0E">
        <w:rPr>
          <w:rFonts w:asciiTheme="minorHAnsi" w:hAnsiTheme="minorHAnsi" w:cstheme="minorHAnsi"/>
          <w:color w:val="222222"/>
          <w:shd w:val="clear" w:color="auto" w:fill="FFFFFF"/>
          <w:lang w:val="lv-LV"/>
        </w:rPr>
        <w:t>ī</w:t>
      </w:r>
    </w:p>
    <w:p w14:paraId="7A4C898E" w14:textId="77777777" w:rsidR="008D78CD" w:rsidRPr="00467B0E" w:rsidRDefault="008D78CD" w:rsidP="00D95800">
      <w:pPr>
        <w:rPr>
          <w:rFonts w:asciiTheme="minorHAnsi" w:hAnsiTheme="minorHAnsi" w:cstheme="minorHAnsi"/>
          <w:lang w:val="lv-LV"/>
        </w:rPr>
      </w:pPr>
    </w:p>
    <w:p w14:paraId="4C2888A1" w14:textId="74DA6B1F" w:rsidR="00D95800" w:rsidRDefault="00D95800" w:rsidP="00F77365">
      <w:pPr>
        <w:jc w:val="center"/>
        <w:rPr>
          <w:rFonts w:asciiTheme="minorHAnsi" w:hAnsiTheme="minorHAnsi" w:cstheme="minorHAnsi"/>
          <w:lang w:val="lv-LV"/>
        </w:rPr>
      </w:pPr>
      <w:r w:rsidRPr="00467B0E">
        <w:rPr>
          <w:rFonts w:asciiTheme="minorHAnsi" w:hAnsiTheme="minorHAnsi" w:cstheme="minorHAnsi"/>
          <w:lang w:val="lv-LV"/>
        </w:rPr>
        <w:t>PROGRAMMA</w:t>
      </w:r>
    </w:p>
    <w:p w14:paraId="515093B1" w14:textId="77777777" w:rsidR="00F77365" w:rsidRPr="00467B0E" w:rsidRDefault="00F77365" w:rsidP="00D95800">
      <w:pPr>
        <w:rPr>
          <w:rFonts w:asciiTheme="minorHAnsi" w:hAnsiTheme="minorHAnsi" w:cstheme="minorHAnsi"/>
          <w:lang w:val="lv-LV"/>
        </w:rPr>
      </w:pPr>
    </w:p>
    <w:tbl>
      <w:tblPr>
        <w:tblStyle w:val="TableGridLight"/>
        <w:tblW w:w="87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173"/>
      </w:tblGrid>
      <w:tr w:rsidR="008D78CD" w:rsidRPr="00467B0E" w14:paraId="4553D44A" w14:textId="77777777" w:rsidTr="008D68C5">
        <w:trPr>
          <w:trHeight w:val="144"/>
          <w:jc w:val="right"/>
        </w:trPr>
        <w:tc>
          <w:tcPr>
            <w:tcW w:w="1555" w:type="dxa"/>
          </w:tcPr>
          <w:p w14:paraId="4142C460" w14:textId="453746F7" w:rsidR="008D78CD" w:rsidRPr="00467B0E" w:rsidRDefault="008D78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lv-LV"/>
              </w:rPr>
            </w:pPr>
            <w:r w:rsidRPr="00467B0E">
              <w:rPr>
                <w:rFonts w:asciiTheme="minorHAnsi" w:hAnsiTheme="minorHAnsi" w:cstheme="minorHAnsi"/>
                <w:b/>
                <w:lang w:val="lv-LV"/>
              </w:rPr>
              <w:t>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5</w:t>
            </w:r>
            <w:r w:rsidRPr="00467B0E">
              <w:rPr>
                <w:rFonts w:asciiTheme="minorHAnsi" w:hAnsiTheme="minorHAnsi" w:cstheme="minorHAnsi"/>
                <w:b/>
                <w:lang w:val="lv-LV"/>
              </w:rPr>
              <w:t>:</w:t>
            </w:r>
            <w:r w:rsidR="005D322B">
              <w:rPr>
                <w:rFonts w:asciiTheme="minorHAnsi" w:hAnsiTheme="minorHAnsi" w:cstheme="minorHAnsi"/>
                <w:b/>
                <w:lang w:val="lv-LV"/>
              </w:rPr>
              <w:t>45</w:t>
            </w:r>
            <w:r w:rsidR="00986AF7" w:rsidRPr="00467B0E">
              <w:rPr>
                <w:rFonts w:asciiTheme="minorHAnsi" w:hAnsiTheme="minorHAnsi" w:cstheme="minorHAnsi"/>
                <w:b/>
                <w:lang w:val="lv-LV"/>
              </w:rPr>
              <w:t xml:space="preserve"> – 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6</w:t>
            </w:r>
            <w:r w:rsidR="00986AF7" w:rsidRPr="00467B0E">
              <w:rPr>
                <w:rFonts w:asciiTheme="minorHAnsi" w:hAnsiTheme="minorHAnsi" w:cstheme="minorHAnsi"/>
                <w:b/>
                <w:lang w:val="lv-LV"/>
              </w:rPr>
              <w:t>:00</w:t>
            </w:r>
          </w:p>
        </w:tc>
        <w:tc>
          <w:tcPr>
            <w:tcW w:w="7173" w:type="dxa"/>
            <w:vAlign w:val="center"/>
          </w:tcPr>
          <w:p w14:paraId="515D8FA8" w14:textId="36E67417" w:rsidR="008D78CD" w:rsidRDefault="008D78CD" w:rsidP="00467B0E">
            <w:pPr>
              <w:ind w:left="315"/>
              <w:rPr>
                <w:rFonts w:asciiTheme="minorHAnsi" w:hAnsiTheme="minorHAnsi" w:cstheme="minorHAnsi"/>
                <w:b/>
                <w:bCs/>
                <w:color w:val="000000" w:themeColor="text1"/>
                <w:lang w:val="lv-LV"/>
              </w:rPr>
            </w:pPr>
            <w:r w:rsidRPr="00467B0E">
              <w:rPr>
                <w:rFonts w:asciiTheme="minorHAnsi" w:hAnsiTheme="minorHAnsi" w:cstheme="minorHAnsi"/>
                <w:b/>
                <w:bCs/>
                <w:color w:val="000000" w:themeColor="text1"/>
                <w:lang w:val="lv-LV"/>
              </w:rPr>
              <w:t>Ierašanās un reģistrēšanā</w:t>
            </w:r>
            <w:r w:rsidR="00EA3F30">
              <w:rPr>
                <w:rFonts w:asciiTheme="minorHAnsi" w:hAnsiTheme="minorHAnsi" w:cstheme="minorHAnsi"/>
                <w:b/>
                <w:bCs/>
                <w:color w:val="000000" w:themeColor="text1"/>
                <w:lang w:val="lv-LV"/>
              </w:rPr>
              <w:t>s</w:t>
            </w:r>
          </w:p>
          <w:p w14:paraId="39747FB3" w14:textId="259281AD" w:rsidR="00467B0E" w:rsidRPr="00467B0E" w:rsidRDefault="00467B0E" w:rsidP="00467B0E">
            <w:pPr>
              <w:ind w:left="315"/>
              <w:rPr>
                <w:rFonts w:asciiTheme="minorHAnsi" w:hAnsiTheme="minorHAnsi" w:cstheme="minorHAnsi"/>
                <w:b/>
                <w:bCs/>
                <w:color w:val="000000" w:themeColor="text1"/>
                <w:lang w:val="lv-LV"/>
              </w:rPr>
            </w:pPr>
          </w:p>
        </w:tc>
      </w:tr>
      <w:tr w:rsidR="00D95800" w:rsidRPr="00467B0E" w14:paraId="6B0ACBCC" w14:textId="77777777" w:rsidTr="008D68C5">
        <w:trPr>
          <w:trHeight w:val="144"/>
          <w:jc w:val="right"/>
        </w:trPr>
        <w:tc>
          <w:tcPr>
            <w:tcW w:w="1555" w:type="dxa"/>
            <w:hideMark/>
          </w:tcPr>
          <w:p w14:paraId="4A0E65C6" w14:textId="1B52D16D" w:rsidR="00D95800" w:rsidRPr="00467B0E" w:rsidRDefault="00D95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lv-LV"/>
              </w:rPr>
            </w:pPr>
            <w:r w:rsidRPr="00467B0E">
              <w:rPr>
                <w:rFonts w:asciiTheme="minorHAnsi" w:hAnsiTheme="minorHAnsi" w:cstheme="minorHAnsi"/>
                <w:b/>
                <w:lang w:val="lv-LV"/>
              </w:rPr>
              <w:t>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6</w:t>
            </w:r>
            <w:r w:rsidR="00E82A75" w:rsidRPr="00467B0E">
              <w:rPr>
                <w:rFonts w:asciiTheme="minorHAnsi" w:hAnsiTheme="minorHAnsi" w:cstheme="minorHAnsi"/>
                <w:b/>
                <w:lang w:val="lv-LV"/>
              </w:rPr>
              <w:t>:00</w:t>
            </w:r>
            <w:r w:rsidR="00986AF7" w:rsidRPr="00467B0E">
              <w:rPr>
                <w:rFonts w:asciiTheme="minorHAnsi" w:hAnsiTheme="minorHAnsi" w:cstheme="minorHAnsi"/>
                <w:b/>
                <w:lang w:val="lv-LV"/>
              </w:rPr>
              <w:t xml:space="preserve"> – 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6</w:t>
            </w:r>
            <w:r w:rsidR="00986AF7" w:rsidRPr="00467B0E">
              <w:rPr>
                <w:rFonts w:asciiTheme="minorHAnsi" w:hAnsiTheme="minorHAnsi" w:cstheme="minorHAnsi"/>
                <w:b/>
                <w:lang w:val="lv-LV"/>
              </w:rPr>
              <w:t>: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3</w:t>
            </w:r>
            <w:r w:rsidR="00986AF7" w:rsidRPr="00467B0E">
              <w:rPr>
                <w:rFonts w:asciiTheme="minorHAnsi" w:hAnsiTheme="minorHAnsi" w:cstheme="minorHAnsi"/>
                <w:b/>
                <w:lang w:val="lv-LV"/>
              </w:rPr>
              <w:t>0</w:t>
            </w:r>
          </w:p>
        </w:tc>
        <w:tc>
          <w:tcPr>
            <w:tcW w:w="7173" w:type="dxa"/>
            <w:vAlign w:val="center"/>
            <w:hideMark/>
          </w:tcPr>
          <w:p w14:paraId="38FD5375" w14:textId="347E78F7" w:rsidR="00B53A1E" w:rsidRPr="008D68C5" w:rsidRDefault="00B53A1E" w:rsidP="008D68C5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8D68C5">
              <w:rPr>
                <w:rFonts w:asciiTheme="minorHAnsi" w:hAnsiTheme="minorHAnsi" w:cstheme="minorHAnsi"/>
                <w:b/>
                <w:bCs/>
              </w:rPr>
              <w:t>2025.</w:t>
            </w:r>
            <w:r w:rsidR="00F773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D68C5">
              <w:rPr>
                <w:rFonts w:asciiTheme="minorHAnsi" w:hAnsiTheme="minorHAnsi" w:cstheme="minorHAnsi"/>
                <w:b/>
                <w:bCs/>
              </w:rPr>
              <w:t>gadā pieņemto grozījumu būvniecības regulējumā piemērošana Rīgā</w:t>
            </w:r>
          </w:p>
          <w:p w14:paraId="0A83279F" w14:textId="0515E853" w:rsidR="00467B0E" w:rsidRPr="008D68C5" w:rsidRDefault="00B53A1E" w:rsidP="008D68C5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8D68C5">
              <w:rPr>
                <w:rFonts w:asciiTheme="minorHAnsi" w:hAnsiTheme="minorHAnsi" w:cstheme="minorHAnsi"/>
                <w:b/>
                <w:bCs/>
              </w:rPr>
              <w:t>Skaņojumu nepieciešamība no dažādām valsts iestādēm</w:t>
            </w:r>
          </w:p>
          <w:p w14:paraId="7BDF197C" w14:textId="77777777" w:rsidR="00B53A1E" w:rsidRPr="00467B0E" w:rsidRDefault="00B53A1E" w:rsidP="00467B0E">
            <w:pPr>
              <w:pStyle w:val="ListParagraph"/>
              <w:ind w:left="315"/>
              <w:contextualSpacing w:val="0"/>
              <w:rPr>
                <w:rFonts w:asciiTheme="minorHAnsi" w:hAnsiTheme="minorHAnsi" w:cstheme="minorHAnsi"/>
                <w:lang w:val="lv-LV"/>
              </w:rPr>
            </w:pPr>
          </w:p>
          <w:p w14:paraId="0C12FDEC" w14:textId="07A04BB3" w:rsidR="00467B0E" w:rsidRDefault="00467B0E" w:rsidP="00467B0E">
            <w:pPr>
              <w:pStyle w:val="ListParagraph"/>
              <w:ind w:left="315"/>
              <w:contextualSpacing w:val="0"/>
              <w:rPr>
                <w:rFonts w:asciiTheme="minorHAnsi" w:hAnsiTheme="minorHAnsi" w:cstheme="minorHAnsi"/>
              </w:rPr>
            </w:pPr>
            <w:r w:rsidRPr="00467B0E">
              <w:rPr>
                <w:rFonts w:asciiTheme="minorHAnsi" w:hAnsiTheme="minorHAnsi" w:cstheme="minorHAnsi"/>
              </w:rPr>
              <w:t xml:space="preserve">Lektore: </w:t>
            </w:r>
            <w:r w:rsidR="001F544D">
              <w:rPr>
                <w:rFonts w:asciiTheme="minorHAnsi" w:hAnsiTheme="minorHAnsi" w:cstheme="minorHAnsi"/>
              </w:rPr>
              <w:t xml:space="preserve"> </w:t>
            </w:r>
            <w:r w:rsidRPr="00467B0E">
              <w:rPr>
                <w:rFonts w:asciiTheme="minorHAnsi" w:hAnsiTheme="minorHAnsi" w:cstheme="minorHAnsi"/>
                <w:b/>
                <w:bCs/>
              </w:rPr>
              <w:t>Elīna Rožulapa</w:t>
            </w:r>
            <w:r w:rsidRPr="00467B0E">
              <w:rPr>
                <w:rFonts w:asciiTheme="minorHAnsi" w:hAnsiTheme="minorHAnsi" w:cstheme="minorHAnsi"/>
              </w:rPr>
              <w:t>, Arhitektūras pārvaldes vadītāja.</w:t>
            </w:r>
          </w:p>
          <w:p w14:paraId="2BF718A2" w14:textId="77777777" w:rsidR="00467B0E" w:rsidRPr="00467B0E" w:rsidRDefault="00467B0E" w:rsidP="00467B0E">
            <w:pPr>
              <w:pStyle w:val="ListParagraph"/>
              <w:ind w:left="315"/>
              <w:contextualSpacing w:val="0"/>
              <w:rPr>
                <w:rFonts w:asciiTheme="minorHAnsi" w:hAnsiTheme="minorHAnsi" w:cstheme="minorHAnsi"/>
                <w:lang w:val="lv-LV"/>
              </w:rPr>
            </w:pPr>
          </w:p>
          <w:p w14:paraId="25633C3E" w14:textId="728C512C" w:rsidR="00D95800" w:rsidRPr="00467B0E" w:rsidRDefault="00D95800" w:rsidP="00467B0E">
            <w:pPr>
              <w:ind w:left="315"/>
              <w:rPr>
                <w:rFonts w:asciiTheme="minorHAnsi" w:hAnsiTheme="minorHAnsi" w:cstheme="minorHAnsi"/>
                <w:b/>
                <w:bCs/>
                <w:color w:val="000000" w:themeColor="text1"/>
                <w:lang w:val="lv-LV"/>
              </w:rPr>
            </w:pPr>
          </w:p>
        </w:tc>
      </w:tr>
      <w:tr w:rsidR="00986AF7" w:rsidRPr="00467B0E" w14:paraId="79D560B2" w14:textId="77777777" w:rsidTr="008D68C5">
        <w:trPr>
          <w:trHeight w:val="144"/>
          <w:jc w:val="right"/>
        </w:trPr>
        <w:tc>
          <w:tcPr>
            <w:tcW w:w="1555" w:type="dxa"/>
          </w:tcPr>
          <w:p w14:paraId="761A9A7F" w14:textId="69D94942" w:rsidR="00986AF7" w:rsidRPr="00467B0E" w:rsidRDefault="00467B0E" w:rsidP="00986AF7">
            <w:pPr>
              <w:autoSpaceDE w:val="0"/>
              <w:autoSpaceDN w:val="0"/>
              <w:adjustRightInd w:val="0"/>
              <w:ind w:right="-108"/>
              <w:rPr>
                <w:rFonts w:asciiTheme="minorHAnsi" w:hAnsiTheme="minorHAnsi" w:cstheme="minorHAnsi"/>
                <w:b/>
                <w:lang w:val="lv-LV"/>
              </w:rPr>
            </w:pPr>
            <w:r>
              <w:rPr>
                <w:rFonts w:asciiTheme="minorHAnsi" w:hAnsiTheme="minorHAnsi" w:cstheme="minorHAnsi"/>
                <w:b/>
                <w:lang w:val="lv-LV"/>
              </w:rPr>
              <w:t>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6</w:t>
            </w:r>
            <w:r>
              <w:rPr>
                <w:rFonts w:asciiTheme="minorHAnsi" w:hAnsiTheme="minorHAnsi" w:cstheme="minorHAnsi"/>
                <w:b/>
                <w:lang w:val="lv-LV"/>
              </w:rPr>
              <w:t>: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3</w:t>
            </w:r>
            <w:r>
              <w:rPr>
                <w:rFonts w:asciiTheme="minorHAnsi" w:hAnsiTheme="minorHAnsi" w:cstheme="minorHAnsi"/>
                <w:b/>
                <w:lang w:val="lv-LV"/>
              </w:rPr>
              <w:t>0 – 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7</w:t>
            </w:r>
            <w:r>
              <w:rPr>
                <w:rFonts w:asciiTheme="minorHAnsi" w:hAnsiTheme="minorHAnsi" w:cstheme="minorHAnsi"/>
                <w:b/>
                <w:lang w:val="lv-LV"/>
              </w:rPr>
              <w:t>: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0</w:t>
            </w:r>
            <w:r>
              <w:rPr>
                <w:rFonts w:asciiTheme="minorHAnsi" w:hAnsiTheme="minorHAnsi" w:cstheme="minorHAnsi"/>
                <w:b/>
                <w:lang w:val="lv-LV"/>
              </w:rPr>
              <w:t>0</w:t>
            </w:r>
          </w:p>
        </w:tc>
        <w:tc>
          <w:tcPr>
            <w:tcW w:w="7173" w:type="dxa"/>
            <w:vAlign w:val="center"/>
          </w:tcPr>
          <w:p w14:paraId="307D7343" w14:textId="686801E6" w:rsidR="001F544D" w:rsidRPr="008D68C5" w:rsidRDefault="008D68C5" w:rsidP="008D68C5">
            <w:pPr>
              <w:pStyle w:val="ListParagraph"/>
              <w:numPr>
                <w:ilvl w:val="0"/>
                <w:numId w:val="35"/>
              </w:numPr>
              <w:ind w:left="598" w:hanging="283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2078B" w:rsidRPr="008D68C5">
              <w:rPr>
                <w:rFonts w:asciiTheme="minorHAnsi" w:hAnsiTheme="minorHAnsi" w:cstheme="minorHAnsi"/>
                <w:b/>
                <w:bCs/>
              </w:rPr>
              <w:t>Kopīpašnieku un kaimiņu skaņojumi</w:t>
            </w:r>
          </w:p>
          <w:p w14:paraId="79E16745" w14:textId="77777777" w:rsidR="00627597" w:rsidRPr="00467B0E" w:rsidRDefault="00627597" w:rsidP="00467B0E">
            <w:pPr>
              <w:pStyle w:val="ListParagraph"/>
              <w:ind w:left="315"/>
              <w:contextualSpacing w:val="0"/>
              <w:rPr>
                <w:rFonts w:asciiTheme="minorHAnsi" w:hAnsiTheme="minorHAnsi" w:cstheme="minorHAnsi"/>
                <w:lang w:val="lv-LV"/>
              </w:rPr>
            </w:pPr>
          </w:p>
          <w:p w14:paraId="3EB9B864" w14:textId="3D0EA8F2" w:rsidR="001F544D" w:rsidRPr="001F544D" w:rsidRDefault="001F544D" w:rsidP="001F544D">
            <w:pPr>
              <w:pStyle w:val="ListParagraph"/>
              <w:ind w:left="1165" w:hanging="850"/>
              <w:contextualSpacing w:val="0"/>
              <w:rPr>
                <w:rFonts w:asciiTheme="minorHAnsi" w:hAnsiTheme="minorHAnsi" w:cstheme="minorHAnsi"/>
              </w:rPr>
            </w:pPr>
            <w:r w:rsidRPr="001F544D">
              <w:rPr>
                <w:rFonts w:asciiTheme="minorHAnsi" w:hAnsiTheme="minorHAnsi" w:cstheme="minorHAnsi"/>
              </w:rPr>
              <w:t>Lektor</w:t>
            </w:r>
            <w:r w:rsidR="00B43416">
              <w:rPr>
                <w:rFonts w:asciiTheme="minorHAnsi" w:hAnsiTheme="minorHAnsi" w:cstheme="minorHAnsi"/>
              </w:rPr>
              <w:t>e</w:t>
            </w:r>
            <w:r w:rsidRPr="001F544D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2078B">
              <w:rPr>
                <w:rFonts w:asciiTheme="minorHAnsi" w:hAnsiTheme="minorHAnsi" w:cstheme="minorHAnsi"/>
                <w:b/>
                <w:bCs/>
              </w:rPr>
              <w:t>Dace Skalbe</w:t>
            </w:r>
            <w:r w:rsidRPr="001F544D">
              <w:rPr>
                <w:rFonts w:asciiTheme="minorHAnsi" w:hAnsiTheme="minorHAnsi" w:cstheme="minorHAnsi"/>
              </w:rPr>
              <w:t xml:space="preserve">, </w:t>
            </w:r>
            <w:r w:rsidR="008D68C5" w:rsidRPr="008D68C5">
              <w:rPr>
                <w:rFonts w:asciiTheme="minorHAnsi" w:hAnsiTheme="minorHAnsi" w:cstheme="minorHAnsi"/>
              </w:rPr>
              <w:t>Būvprojektu tiesiskuma izvērtēšanas nodaļas vadītāja</w:t>
            </w:r>
          </w:p>
          <w:p w14:paraId="75A5EF2C" w14:textId="77777777" w:rsidR="00986AF7" w:rsidRPr="00467B0E" w:rsidRDefault="00986AF7" w:rsidP="00B53A1E">
            <w:pPr>
              <w:pStyle w:val="ListParagraph"/>
              <w:ind w:left="1165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lv-LV"/>
              </w:rPr>
            </w:pPr>
          </w:p>
        </w:tc>
      </w:tr>
      <w:tr w:rsidR="00627597" w:rsidRPr="00467B0E" w14:paraId="1B9C6E9F" w14:textId="77777777" w:rsidTr="008D68C5">
        <w:trPr>
          <w:trHeight w:val="50"/>
          <w:jc w:val="right"/>
        </w:trPr>
        <w:tc>
          <w:tcPr>
            <w:tcW w:w="1555" w:type="dxa"/>
            <w:hideMark/>
          </w:tcPr>
          <w:p w14:paraId="37E4CB71" w14:textId="32290ECF" w:rsidR="00627597" w:rsidRPr="00467B0E" w:rsidRDefault="00627597" w:rsidP="006275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lv-LV"/>
              </w:rPr>
            </w:pPr>
            <w:r w:rsidRPr="00467B0E">
              <w:rPr>
                <w:rFonts w:asciiTheme="minorHAnsi" w:hAnsiTheme="minorHAnsi" w:cstheme="minorHAnsi"/>
                <w:b/>
                <w:lang w:val="lv-LV"/>
              </w:rPr>
              <w:t>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7</w:t>
            </w:r>
            <w:r w:rsidRPr="00467B0E">
              <w:rPr>
                <w:rFonts w:asciiTheme="minorHAnsi" w:hAnsiTheme="minorHAnsi" w:cstheme="minorHAnsi"/>
                <w:b/>
                <w:lang w:val="lv-LV"/>
              </w:rPr>
              <w:t>: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0</w:t>
            </w:r>
            <w:r>
              <w:rPr>
                <w:rFonts w:asciiTheme="minorHAnsi" w:hAnsiTheme="minorHAnsi" w:cstheme="minorHAnsi"/>
                <w:b/>
                <w:lang w:val="lv-LV"/>
              </w:rPr>
              <w:t>0 – 1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7</w:t>
            </w:r>
            <w:r>
              <w:rPr>
                <w:rFonts w:asciiTheme="minorHAnsi" w:hAnsiTheme="minorHAnsi" w:cstheme="minorHAnsi"/>
                <w:b/>
                <w:lang w:val="lv-LV"/>
              </w:rPr>
              <w:t>:</w:t>
            </w:r>
            <w:r w:rsidR="00B43416">
              <w:rPr>
                <w:rFonts w:asciiTheme="minorHAnsi" w:hAnsiTheme="minorHAnsi" w:cstheme="minorHAnsi"/>
                <w:b/>
                <w:lang w:val="lv-LV"/>
              </w:rPr>
              <w:t>30</w:t>
            </w:r>
          </w:p>
        </w:tc>
        <w:tc>
          <w:tcPr>
            <w:tcW w:w="7173" w:type="dxa"/>
            <w:hideMark/>
          </w:tcPr>
          <w:p w14:paraId="15176692" w14:textId="77777777" w:rsidR="00627597" w:rsidRDefault="00627597" w:rsidP="00627597">
            <w:pPr>
              <w:ind w:left="315"/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</w:pPr>
            <w:r w:rsidRPr="00467B0E"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  <w:t>Jautājumi un atbildes</w:t>
            </w:r>
          </w:p>
          <w:p w14:paraId="47AC0EC6" w14:textId="77777777" w:rsidR="00627597" w:rsidRDefault="00627597" w:rsidP="00627597">
            <w:pPr>
              <w:ind w:left="315"/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</w:pPr>
          </w:p>
          <w:p w14:paraId="07D1EDCC" w14:textId="44ABA485" w:rsidR="00627597" w:rsidRPr="00467B0E" w:rsidRDefault="00627597" w:rsidP="00627597">
            <w:pPr>
              <w:ind w:left="315"/>
              <w:rPr>
                <w:rFonts w:asciiTheme="minorHAnsi" w:hAnsiTheme="minorHAnsi" w:cstheme="minorHAnsi"/>
                <w:bCs/>
                <w:shd w:val="clear" w:color="auto" w:fill="FFFFFF"/>
                <w:lang w:val="lv-LV"/>
              </w:rPr>
            </w:pPr>
          </w:p>
        </w:tc>
      </w:tr>
    </w:tbl>
    <w:p w14:paraId="6E1A92FB" w14:textId="77777777" w:rsidR="00627597" w:rsidRPr="00467B0E" w:rsidRDefault="00627597" w:rsidP="00627597">
      <w:pPr>
        <w:pStyle w:val="m6715692357206420961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1A18BD3" w14:textId="77777777" w:rsidR="00F77365" w:rsidRDefault="00F77365" w:rsidP="003376FE">
      <w:pPr>
        <w:pStyle w:val="NoSpacing"/>
        <w:ind w:right="-1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</w:pPr>
    </w:p>
    <w:p w14:paraId="77150A4A" w14:textId="72F37A23" w:rsidR="00E11D21" w:rsidRPr="00467B0E" w:rsidRDefault="00DB173C" w:rsidP="003376FE">
      <w:pPr>
        <w:pStyle w:val="NoSpacing"/>
        <w:ind w:right="-1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</w:pPr>
      <w:r w:rsidRPr="00467B0E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 xml:space="preserve">Lekcijas apmeklējums sertificētiem arhitektiem dod </w:t>
      </w:r>
      <w:r w:rsidR="00EA3F30" w:rsidRPr="00EA3F30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1</w:t>
      </w:r>
      <w:r w:rsidRPr="00EA3F30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 xml:space="preserve"> kompetences paaugstināšanas kredītpunktu </w:t>
      </w:r>
      <w:r w:rsidRPr="004A63B3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>formālās</w:t>
      </w:r>
      <w:r w:rsidRPr="00EA3F30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 xml:space="preserve"> </w:t>
      </w:r>
      <w:r w:rsidRPr="00467B0E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>obligātās pasākumu sadaļas tēmā “Normatīvie akti”.</w:t>
      </w:r>
    </w:p>
    <w:p w14:paraId="1E13F700" w14:textId="77777777" w:rsidR="005739D6" w:rsidRPr="00467B0E" w:rsidRDefault="005739D6" w:rsidP="003376FE">
      <w:pPr>
        <w:pStyle w:val="NoSpacing"/>
        <w:ind w:right="-1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</w:pPr>
    </w:p>
    <w:p w14:paraId="5F0B52BE" w14:textId="041B7A08" w:rsidR="005739D6" w:rsidRPr="00467B0E" w:rsidRDefault="005739D6" w:rsidP="003376FE">
      <w:pPr>
        <w:pStyle w:val="NoSpacing"/>
        <w:ind w:right="-1"/>
        <w:rPr>
          <w:rFonts w:asciiTheme="minorHAnsi" w:eastAsia="Times New Roman" w:hAnsiTheme="minorHAnsi" w:cstheme="minorHAnsi"/>
          <w:color w:val="222222"/>
          <w:sz w:val="24"/>
          <w:szCs w:val="24"/>
          <w:u w:val="single"/>
          <w:shd w:val="clear" w:color="auto" w:fill="FFFFFF"/>
          <w:lang w:eastAsia="lv-LV"/>
        </w:rPr>
      </w:pPr>
      <w:r w:rsidRPr="00467B0E">
        <w:rPr>
          <w:rFonts w:asciiTheme="minorHAnsi" w:eastAsia="Times New Roman" w:hAnsiTheme="minorHAnsi" w:cstheme="minorHAnsi"/>
          <w:color w:val="222222"/>
          <w:sz w:val="24"/>
          <w:szCs w:val="24"/>
          <w:u w:val="single"/>
          <w:shd w:val="clear" w:color="auto" w:fill="FFFFFF"/>
          <w:lang w:eastAsia="lv-LV"/>
        </w:rPr>
        <w:t>Maksa par semināru:</w:t>
      </w:r>
      <w:r w:rsidR="00986AF7" w:rsidRPr="00467B0E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 xml:space="preserve"> </w:t>
      </w:r>
      <w:r w:rsidR="00986AF7" w:rsidRPr="00467B0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4</w:t>
      </w:r>
      <w:r w:rsidR="006F74C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2</w:t>
      </w:r>
      <w:r w:rsidR="004C45E6" w:rsidRPr="00467B0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.</w:t>
      </w:r>
      <w:r w:rsidR="006F74C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5</w:t>
      </w:r>
      <w:r w:rsidR="004C45E6" w:rsidRPr="00467B0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0 EUR</w:t>
      </w:r>
      <w:r w:rsidR="004C45E6" w:rsidRPr="00467B0E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 xml:space="preserve"> (ieskaitot PVN)</w:t>
      </w:r>
    </w:p>
    <w:p w14:paraId="55F40145" w14:textId="0AD79E6C" w:rsidR="004C45E6" w:rsidRPr="00467B0E" w:rsidRDefault="004C45E6" w:rsidP="003376FE">
      <w:pPr>
        <w:pStyle w:val="NoSpacing"/>
        <w:ind w:right="-1"/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</w:pPr>
      <w:r w:rsidRPr="00467B0E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 xml:space="preserve">LAS biedriem </w:t>
      </w:r>
      <w:r w:rsidR="00EB0651" w:rsidRPr="00467B0E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 xml:space="preserve">(bez biedra maksas parāda) un studentiem – </w:t>
      </w:r>
      <w:r w:rsidR="00986AF7" w:rsidRPr="00467B0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2</w:t>
      </w:r>
      <w:r w:rsidR="008E43D9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5</w:t>
      </w:r>
      <w:r w:rsidR="00EB0651" w:rsidRPr="00467B0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shd w:val="clear" w:color="auto" w:fill="FFFFFF"/>
          <w:lang w:eastAsia="lv-LV"/>
        </w:rPr>
        <w:t>.00 EUR</w:t>
      </w:r>
      <w:r w:rsidR="00EB0651" w:rsidRPr="00467B0E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lv-LV"/>
        </w:rPr>
        <w:t xml:space="preserve"> (ieskaitot PVN)</w:t>
      </w:r>
    </w:p>
    <w:p w14:paraId="3F5B83C9" w14:textId="77777777" w:rsidR="00DB173C" w:rsidRPr="00467B0E" w:rsidRDefault="00DB173C" w:rsidP="003376FE">
      <w:pPr>
        <w:pStyle w:val="NoSpacing"/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608A618E" w14:textId="787F0BA7" w:rsidR="00D95800" w:rsidRPr="00467B0E" w:rsidRDefault="00D95800" w:rsidP="003376FE">
      <w:pPr>
        <w:pStyle w:val="NoSpacing"/>
        <w:ind w:right="-1"/>
        <w:rPr>
          <w:rFonts w:asciiTheme="minorHAnsi" w:hAnsiTheme="minorHAnsi" w:cstheme="minorHAnsi"/>
          <w:sz w:val="24"/>
          <w:szCs w:val="24"/>
        </w:rPr>
      </w:pPr>
      <w:r w:rsidRPr="00467B0E">
        <w:rPr>
          <w:rFonts w:asciiTheme="minorHAnsi" w:hAnsiTheme="minorHAnsi" w:cstheme="minorHAnsi"/>
          <w:color w:val="000000"/>
          <w:sz w:val="24"/>
          <w:szCs w:val="24"/>
        </w:rPr>
        <w:t xml:space="preserve">Kontaktinformācija: </w:t>
      </w:r>
      <w:r w:rsidR="00723E35" w:rsidRPr="00467B0E">
        <w:rPr>
          <w:rFonts w:asciiTheme="minorHAnsi" w:hAnsiTheme="minorHAnsi" w:cstheme="minorHAnsi"/>
          <w:color w:val="000000"/>
          <w:sz w:val="24"/>
          <w:szCs w:val="24"/>
        </w:rPr>
        <w:t>seminari@latarh.lv</w:t>
      </w:r>
      <w:r w:rsidR="00723E35" w:rsidRPr="00467B0E">
        <w:rPr>
          <w:rFonts w:asciiTheme="minorHAnsi" w:hAnsiTheme="minorHAnsi" w:cstheme="minorHAnsi"/>
          <w:sz w:val="24"/>
          <w:szCs w:val="24"/>
        </w:rPr>
        <w:t>, +371 20128097</w:t>
      </w:r>
    </w:p>
    <w:sectPr w:rsidR="00D95800" w:rsidRPr="00467B0E" w:rsidSect="0028160F">
      <w:footerReference w:type="default" r:id="rId13"/>
      <w:pgSz w:w="11906" w:h="16838"/>
      <w:pgMar w:top="85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0E3D" w14:textId="77777777" w:rsidR="00734D53" w:rsidRDefault="00734D53" w:rsidP="004A04A4">
      <w:r>
        <w:separator/>
      </w:r>
    </w:p>
  </w:endnote>
  <w:endnote w:type="continuationSeparator" w:id="0">
    <w:p w14:paraId="13F47805" w14:textId="77777777" w:rsidR="00734D53" w:rsidRDefault="00734D53" w:rsidP="004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E275" w14:textId="28F5AE46" w:rsidR="00DF2C82" w:rsidRPr="007D6755" w:rsidRDefault="00DF2C82" w:rsidP="007D6755">
    <w:pPr>
      <w:jc w:val="center"/>
      <w:rPr>
        <w:rFonts w:ascii="Calibri" w:hAnsi="Calibri" w:cs="Calibri"/>
        <w:color w:val="767171" w:themeColor="background2" w:themeShade="80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3367" w14:textId="77777777" w:rsidR="00734D53" w:rsidRDefault="00734D53" w:rsidP="004A04A4">
      <w:r>
        <w:separator/>
      </w:r>
    </w:p>
  </w:footnote>
  <w:footnote w:type="continuationSeparator" w:id="0">
    <w:p w14:paraId="49240D9C" w14:textId="77777777" w:rsidR="00734D53" w:rsidRDefault="00734D53" w:rsidP="004A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850"/>
    <w:multiLevelType w:val="hybridMultilevel"/>
    <w:tmpl w:val="1D3840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B0671"/>
    <w:multiLevelType w:val="hybridMultilevel"/>
    <w:tmpl w:val="CFBE257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85D60A9E">
      <w:numFmt w:val="bullet"/>
      <w:lvlText w:val="•"/>
      <w:lvlJc w:val="left"/>
      <w:pPr>
        <w:ind w:left="2880" w:hanging="720"/>
      </w:pPr>
      <w:rPr>
        <w:rFonts w:ascii="Calibri" w:eastAsia="Times New Roman" w:hAnsi="Calibri" w:cs="Calibri" w:hint="default"/>
      </w:rPr>
    </w:lvl>
    <w:lvl w:ilvl="3" w:tplc="2132E6AE">
      <w:numFmt w:val="bullet"/>
      <w:lvlText w:val=""/>
      <w:lvlJc w:val="left"/>
      <w:pPr>
        <w:ind w:left="3600" w:hanging="720"/>
      </w:pPr>
      <w:rPr>
        <w:rFonts w:ascii="Symbol" w:eastAsia="Times New Roman" w:hAnsi="Symbol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330D9"/>
    <w:multiLevelType w:val="hybridMultilevel"/>
    <w:tmpl w:val="25B26160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3FE395B"/>
    <w:multiLevelType w:val="hybridMultilevel"/>
    <w:tmpl w:val="3B14D8D0"/>
    <w:lvl w:ilvl="0" w:tplc="042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E751866"/>
    <w:multiLevelType w:val="hybridMultilevel"/>
    <w:tmpl w:val="26282AEA"/>
    <w:lvl w:ilvl="0" w:tplc="57E2D1B2">
      <w:numFmt w:val="bullet"/>
      <w:lvlText w:val="-"/>
      <w:lvlJc w:val="left"/>
      <w:pPr>
        <w:ind w:left="675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21F44EDA"/>
    <w:multiLevelType w:val="hybridMultilevel"/>
    <w:tmpl w:val="7A88102C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23F409EA"/>
    <w:multiLevelType w:val="hybridMultilevel"/>
    <w:tmpl w:val="094ACC7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2E432E"/>
    <w:multiLevelType w:val="hybridMultilevel"/>
    <w:tmpl w:val="3F0CFB68"/>
    <w:lvl w:ilvl="0" w:tplc="CC22C89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C4D8F"/>
    <w:multiLevelType w:val="hybridMultilevel"/>
    <w:tmpl w:val="45FAE8E6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B52B8"/>
    <w:multiLevelType w:val="hybridMultilevel"/>
    <w:tmpl w:val="C1D495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10236"/>
    <w:multiLevelType w:val="hybridMultilevel"/>
    <w:tmpl w:val="F2321F1E"/>
    <w:lvl w:ilvl="0" w:tplc="FFFFFFFF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1" w15:restartNumberingAfterBreak="0">
    <w:nsid w:val="301B32A9"/>
    <w:multiLevelType w:val="hybridMultilevel"/>
    <w:tmpl w:val="670213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3EF5"/>
    <w:multiLevelType w:val="hybridMultilevel"/>
    <w:tmpl w:val="798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A2B3B"/>
    <w:multiLevelType w:val="hybridMultilevel"/>
    <w:tmpl w:val="704ECFB6"/>
    <w:lvl w:ilvl="0" w:tplc="04090005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4" w15:restartNumberingAfterBreak="0">
    <w:nsid w:val="3E7B2403"/>
    <w:multiLevelType w:val="hybridMultilevel"/>
    <w:tmpl w:val="89DAE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12F47"/>
    <w:multiLevelType w:val="hybridMultilevel"/>
    <w:tmpl w:val="E0D03730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41BE5F4A"/>
    <w:multiLevelType w:val="hybridMultilevel"/>
    <w:tmpl w:val="D334FDBA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482D"/>
    <w:multiLevelType w:val="hybridMultilevel"/>
    <w:tmpl w:val="0A76A680"/>
    <w:lvl w:ilvl="0" w:tplc="0426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8" w15:restartNumberingAfterBreak="0">
    <w:nsid w:val="4B2B0089"/>
    <w:multiLevelType w:val="hybridMultilevel"/>
    <w:tmpl w:val="459AB1B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6F3335"/>
    <w:multiLevelType w:val="hybridMultilevel"/>
    <w:tmpl w:val="863C21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55531"/>
    <w:multiLevelType w:val="hybridMultilevel"/>
    <w:tmpl w:val="B8E0FD40"/>
    <w:lvl w:ilvl="0" w:tplc="92868DE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66574"/>
    <w:multiLevelType w:val="hybridMultilevel"/>
    <w:tmpl w:val="D4F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D233F"/>
    <w:multiLevelType w:val="hybridMultilevel"/>
    <w:tmpl w:val="D0502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1765"/>
    <w:multiLevelType w:val="hybridMultilevel"/>
    <w:tmpl w:val="89C0F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23B2"/>
    <w:multiLevelType w:val="hybridMultilevel"/>
    <w:tmpl w:val="53900ECC"/>
    <w:lvl w:ilvl="0" w:tplc="331411B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D512E"/>
    <w:multiLevelType w:val="hybridMultilevel"/>
    <w:tmpl w:val="2DC65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22A74"/>
    <w:multiLevelType w:val="hybridMultilevel"/>
    <w:tmpl w:val="B3903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82E0C"/>
    <w:multiLevelType w:val="hybridMultilevel"/>
    <w:tmpl w:val="03623596"/>
    <w:lvl w:ilvl="0" w:tplc="51E06E7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04" w:hanging="360"/>
      </w:pPr>
    </w:lvl>
    <w:lvl w:ilvl="2" w:tplc="0426001B">
      <w:start w:val="1"/>
      <w:numFmt w:val="lowerRoman"/>
      <w:lvlText w:val="%3."/>
      <w:lvlJc w:val="right"/>
      <w:pPr>
        <w:ind w:left="2424" w:hanging="180"/>
      </w:pPr>
    </w:lvl>
    <w:lvl w:ilvl="3" w:tplc="0426000F" w:tentative="1">
      <w:start w:val="1"/>
      <w:numFmt w:val="decimal"/>
      <w:lvlText w:val="%4."/>
      <w:lvlJc w:val="left"/>
      <w:pPr>
        <w:ind w:left="3144" w:hanging="360"/>
      </w:pPr>
    </w:lvl>
    <w:lvl w:ilvl="4" w:tplc="04260019" w:tentative="1">
      <w:start w:val="1"/>
      <w:numFmt w:val="lowerLetter"/>
      <w:lvlText w:val="%5."/>
      <w:lvlJc w:val="left"/>
      <w:pPr>
        <w:ind w:left="3864" w:hanging="360"/>
      </w:pPr>
    </w:lvl>
    <w:lvl w:ilvl="5" w:tplc="0426001B" w:tentative="1">
      <w:start w:val="1"/>
      <w:numFmt w:val="lowerRoman"/>
      <w:lvlText w:val="%6."/>
      <w:lvlJc w:val="right"/>
      <w:pPr>
        <w:ind w:left="4584" w:hanging="180"/>
      </w:pPr>
    </w:lvl>
    <w:lvl w:ilvl="6" w:tplc="0426000F" w:tentative="1">
      <w:start w:val="1"/>
      <w:numFmt w:val="decimal"/>
      <w:lvlText w:val="%7."/>
      <w:lvlJc w:val="left"/>
      <w:pPr>
        <w:ind w:left="5304" w:hanging="360"/>
      </w:pPr>
    </w:lvl>
    <w:lvl w:ilvl="7" w:tplc="04260019" w:tentative="1">
      <w:start w:val="1"/>
      <w:numFmt w:val="lowerLetter"/>
      <w:lvlText w:val="%8."/>
      <w:lvlJc w:val="left"/>
      <w:pPr>
        <w:ind w:left="6024" w:hanging="360"/>
      </w:pPr>
    </w:lvl>
    <w:lvl w:ilvl="8" w:tplc="042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 w15:restartNumberingAfterBreak="0">
    <w:nsid w:val="6F666CAC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61D35"/>
    <w:multiLevelType w:val="hybridMultilevel"/>
    <w:tmpl w:val="7C64885A"/>
    <w:lvl w:ilvl="0" w:tplc="92868DEE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C1C21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F0F70"/>
    <w:multiLevelType w:val="multilevel"/>
    <w:tmpl w:val="DF7C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B05A8"/>
    <w:multiLevelType w:val="hybridMultilevel"/>
    <w:tmpl w:val="0CAEAB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E0927"/>
    <w:multiLevelType w:val="hybridMultilevel"/>
    <w:tmpl w:val="7C903730"/>
    <w:lvl w:ilvl="0" w:tplc="2634E554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9827">
    <w:abstractNumId w:val="21"/>
  </w:num>
  <w:num w:numId="2" w16cid:durableId="1557742213">
    <w:abstractNumId w:val="14"/>
  </w:num>
  <w:num w:numId="3" w16cid:durableId="902180662">
    <w:abstractNumId w:val="25"/>
  </w:num>
  <w:num w:numId="4" w16cid:durableId="1066757643">
    <w:abstractNumId w:val="22"/>
  </w:num>
  <w:num w:numId="5" w16cid:durableId="336536952">
    <w:abstractNumId w:val="28"/>
  </w:num>
  <w:num w:numId="6" w16cid:durableId="2126539954">
    <w:abstractNumId w:val="12"/>
  </w:num>
  <w:num w:numId="7" w16cid:durableId="800003936">
    <w:abstractNumId w:val="7"/>
  </w:num>
  <w:num w:numId="8" w16cid:durableId="514535053">
    <w:abstractNumId w:val="24"/>
  </w:num>
  <w:num w:numId="9" w16cid:durableId="1561089275">
    <w:abstractNumId w:val="33"/>
  </w:num>
  <w:num w:numId="10" w16cid:durableId="1442844899">
    <w:abstractNumId w:val="30"/>
  </w:num>
  <w:num w:numId="11" w16cid:durableId="1783331439">
    <w:abstractNumId w:val="20"/>
  </w:num>
  <w:num w:numId="12" w16cid:durableId="829446444">
    <w:abstractNumId w:val="8"/>
  </w:num>
  <w:num w:numId="13" w16cid:durableId="1789666527">
    <w:abstractNumId w:val="16"/>
  </w:num>
  <w:num w:numId="14" w16cid:durableId="356934659">
    <w:abstractNumId w:val="0"/>
  </w:num>
  <w:num w:numId="15" w16cid:durableId="1166289382">
    <w:abstractNumId w:val="1"/>
  </w:num>
  <w:num w:numId="16" w16cid:durableId="2061201528">
    <w:abstractNumId w:val="29"/>
  </w:num>
  <w:num w:numId="17" w16cid:durableId="1490440542">
    <w:abstractNumId w:val="13"/>
  </w:num>
  <w:num w:numId="18" w16cid:durableId="2067603200">
    <w:abstractNumId w:val="10"/>
  </w:num>
  <w:num w:numId="19" w16cid:durableId="1205022639">
    <w:abstractNumId w:val="6"/>
  </w:num>
  <w:num w:numId="20" w16cid:durableId="1273708065">
    <w:abstractNumId w:val="18"/>
  </w:num>
  <w:num w:numId="21" w16cid:durableId="349114299">
    <w:abstractNumId w:val="3"/>
  </w:num>
  <w:num w:numId="22" w16cid:durableId="487405807">
    <w:abstractNumId w:val="27"/>
  </w:num>
  <w:num w:numId="23" w16cid:durableId="1610970074">
    <w:abstractNumId w:val="11"/>
  </w:num>
  <w:num w:numId="24" w16cid:durableId="611784994">
    <w:abstractNumId w:val="32"/>
  </w:num>
  <w:num w:numId="25" w16cid:durableId="1519539124">
    <w:abstractNumId w:val="23"/>
  </w:num>
  <w:num w:numId="26" w16cid:durableId="553931353">
    <w:abstractNumId w:val="26"/>
  </w:num>
  <w:num w:numId="27" w16cid:durableId="2141223625">
    <w:abstractNumId w:val="19"/>
  </w:num>
  <w:num w:numId="28" w16cid:durableId="82339331">
    <w:abstractNumId w:val="31"/>
  </w:num>
  <w:num w:numId="29" w16cid:durableId="12710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7272926">
    <w:abstractNumId w:val="9"/>
  </w:num>
  <w:num w:numId="31" w16cid:durableId="528688701">
    <w:abstractNumId w:val="5"/>
  </w:num>
  <w:num w:numId="32" w16cid:durableId="1530146432">
    <w:abstractNumId w:val="4"/>
  </w:num>
  <w:num w:numId="33" w16cid:durableId="502285786">
    <w:abstractNumId w:val="17"/>
  </w:num>
  <w:num w:numId="34" w16cid:durableId="1405950431">
    <w:abstractNumId w:val="15"/>
  </w:num>
  <w:num w:numId="35" w16cid:durableId="90309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9"/>
    <w:rsid w:val="00010E75"/>
    <w:rsid w:val="00021E0C"/>
    <w:rsid w:val="00024E94"/>
    <w:rsid w:val="000316F1"/>
    <w:rsid w:val="000345A5"/>
    <w:rsid w:val="00034D9F"/>
    <w:rsid w:val="000367D9"/>
    <w:rsid w:val="0005656F"/>
    <w:rsid w:val="00057944"/>
    <w:rsid w:val="000738B3"/>
    <w:rsid w:val="00076948"/>
    <w:rsid w:val="00087EA0"/>
    <w:rsid w:val="000A4EDD"/>
    <w:rsid w:val="000A5378"/>
    <w:rsid w:val="000A6CD5"/>
    <w:rsid w:val="000C25C4"/>
    <w:rsid w:val="000C5BD8"/>
    <w:rsid w:val="000D258C"/>
    <w:rsid w:val="000D734B"/>
    <w:rsid w:val="000E686B"/>
    <w:rsid w:val="000F0074"/>
    <w:rsid w:val="000F4579"/>
    <w:rsid w:val="0010305E"/>
    <w:rsid w:val="0010728C"/>
    <w:rsid w:val="001119BA"/>
    <w:rsid w:val="00111E2B"/>
    <w:rsid w:val="00115B82"/>
    <w:rsid w:val="0014705F"/>
    <w:rsid w:val="001546F6"/>
    <w:rsid w:val="00170029"/>
    <w:rsid w:val="00170FE1"/>
    <w:rsid w:val="0017355C"/>
    <w:rsid w:val="00191947"/>
    <w:rsid w:val="00196193"/>
    <w:rsid w:val="001A3250"/>
    <w:rsid w:val="001B66D4"/>
    <w:rsid w:val="001C4E08"/>
    <w:rsid w:val="001C4E46"/>
    <w:rsid w:val="001D1CED"/>
    <w:rsid w:val="001D54CB"/>
    <w:rsid w:val="001E35CA"/>
    <w:rsid w:val="001E6540"/>
    <w:rsid w:val="001F36D3"/>
    <w:rsid w:val="001F544D"/>
    <w:rsid w:val="002100FE"/>
    <w:rsid w:val="0022426C"/>
    <w:rsid w:val="002259DC"/>
    <w:rsid w:val="00242C14"/>
    <w:rsid w:val="002545B8"/>
    <w:rsid w:val="002579A6"/>
    <w:rsid w:val="00260195"/>
    <w:rsid w:val="0026337B"/>
    <w:rsid w:val="002672EB"/>
    <w:rsid w:val="00273B97"/>
    <w:rsid w:val="00275B64"/>
    <w:rsid w:val="0028160F"/>
    <w:rsid w:val="00282567"/>
    <w:rsid w:val="0029015D"/>
    <w:rsid w:val="00291214"/>
    <w:rsid w:val="002B104C"/>
    <w:rsid w:val="002C25EE"/>
    <w:rsid w:val="002C4B03"/>
    <w:rsid w:val="002C6D3D"/>
    <w:rsid w:val="002C77E6"/>
    <w:rsid w:val="002E17C8"/>
    <w:rsid w:val="002E3A2D"/>
    <w:rsid w:val="00330B35"/>
    <w:rsid w:val="003376FE"/>
    <w:rsid w:val="00342B9F"/>
    <w:rsid w:val="003465CA"/>
    <w:rsid w:val="0035334E"/>
    <w:rsid w:val="00360CA4"/>
    <w:rsid w:val="003635F2"/>
    <w:rsid w:val="00392B8F"/>
    <w:rsid w:val="003954A8"/>
    <w:rsid w:val="003D1433"/>
    <w:rsid w:val="003F73F4"/>
    <w:rsid w:val="004064EC"/>
    <w:rsid w:val="004111D0"/>
    <w:rsid w:val="00415050"/>
    <w:rsid w:val="00452336"/>
    <w:rsid w:val="00457E3B"/>
    <w:rsid w:val="0046017F"/>
    <w:rsid w:val="00463498"/>
    <w:rsid w:val="00467B0E"/>
    <w:rsid w:val="004A04A4"/>
    <w:rsid w:val="004A63B3"/>
    <w:rsid w:val="004C45E6"/>
    <w:rsid w:val="004D064F"/>
    <w:rsid w:val="004F6FDD"/>
    <w:rsid w:val="005002FC"/>
    <w:rsid w:val="005127E1"/>
    <w:rsid w:val="00521959"/>
    <w:rsid w:val="00542B60"/>
    <w:rsid w:val="00560626"/>
    <w:rsid w:val="00571925"/>
    <w:rsid w:val="005739D6"/>
    <w:rsid w:val="00584171"/>
    <w:rsid w:val="0059139C"/>
    <w:rsid w:val="005932F6"/>
    <w:rsid w:val="005940F0"/>
    <w:rsid w:val="005A5EFE"/>
    <w:rsid w:val="005A793C"/>
    <w:rsid w:val="005B7D4C"/>
    <w:rsid w:val="005D322B"/>
    <w:rsid w:val="005F0A5A"/>
    <w:rsid w:val="005F456D"/>
    <w:rsid w:val="005F610E"/>
    <w:rsid w:val="00614D7D"/>
    <w:rsid w:val="00627597"/>
    <w:rsid w:val="00634523"/>
    <w:rsid w:val="00636BEB"/>
    <w:rsid w:val="00637D74"/>
    <w:rsid w:val="00640825"/>
    <w:rsid w:val="006448D4"/>
    <w:rsid w:val="00646EB5"/>
    <w:rsid w:val="00662EA1"/>
    <w:rsid w:val="00663A24"/>
    <w:rsid w:val="00667201"/>
    <w:rsid w:val="006829B8"/>
    <w:rsid w:val="00686D35"/>
    <w:rsid w:val="006A1D2E"/>
    <w:rsid w:val="006A2E34"/>
    <w:rsid w:val="006B6E9D"/>
    <w:rsid w:val="006C6FEA"/>
    <w:rsid w:val="006D0AFE"/>
    <w:rsid w:val="006D1446"/>
    <w:rsid w:val="006F74CB"/>
    <w:rsid w:val="0070145A"/>
    <w:rsid w:val="0071247A"/>
    <w:rsid w:val="007160AD"/>
    <w:rsid w:val="00723E35"/>
    <w:rsid w:val="007317BF"/>
    <w:rsid w:val="00734D53"/>
    <w:rsid w:val="00743C96"/>
    <w:rsid w:val="00760447"/>
    <w:rsid w:val="00763326"/>
    <w:rsid w:val="00763EE9"/>
    <w:rsid w:val="007771B0"/>
    <w:rsid w:val="00781970"/>
    <w:rsid w:val="00784D9F"/>
    <w:rsid w:val="007A15E4"/>
    <w:rsid w:val="007B736A"/>
    <w:rsid w:val="007C01B4"/>
    <w:rsid w:val="007C6202"/>
    <w:rsid w:val="007D287E"/>
    <w:rsid w:val="007D6755"/>
    <w:rsid w:val="007F01E7"/>
    <w:rsid w:val="008100EE"/>
    <w:rsid w:val="0081451B"/>
    <w:rsid w:val="00820334"/>
    <w:rsid w:val="00820BCC"/>
    <w:rsid w:val="008241B7"/>
    <w:rsid w:val="008322B5"/>
    <w:rsid w:val="0083397C"/>
    <w:rsid w:val="008541C7"/>
    <w:rsid w:val="00890453"/>
    <w:rsid w:val="00896958"/>
    <w:rsid w:val="008A292C"/>
    <w:rsid w:val="008B32C0"/>
    <w:rsid w:val="008C19B3"/>
    <w:rsid w:val="008D68C5"/>
    <w:rsid w:val="008D78CD"/>
    <w:rsid w:val="008E43D9"/>
    <w:rsid w:val="008F76B1"/>
    <w:rsid w:val="009005DF"/>
    <w:rsid w:val="00902D3C"/>
    <w:rsid w:val="00910295"/>
    <w:rsid w:val="009267C2"/>
    <w:rsid w:val="009351BF"/>
    <w:rsid w:val="0094418E"/>
    <w:rsid w:val="0094570A"/>
    <w:rsid w:val="00946C69"/>
    <w:rsid w:val="00951D4D"/>
    <w:rsid w:val="00973CDC"/>
    <w:rsid w:val="00976B8F"/>
    <w:rsid w:val="00980F58"/>
    <w:rsid w:val="009837CF"/>
    <w:rsid w:val="00986AF7"/>
    <w:rsid w:val="00991BCD"/>
    <w:rsid w:val="00992518"/>
    <w:rsid w:val="00995DBD"/>
    <w:rsid w:val="009A4D61"/>
    <w:rsid w:val="009C2E94"/>
    <w:rsid w:val="009C4485"/>
    <w:rsid w:val="00A23446"/>
    <w:rsid w:val="00A32EED"/>
    <w:rsid w:val="00A46FF4"/>
    <w:rsid w:val="00A5404F"/>
    <w:rsid w:val="00A6533F"/>
    <w:rsid w:val="00A73A9A"/>
    <w:rsid w:val="00A9334E"/>
    <w:rsid w:val="00AB51B7"/>
    <w:rsid w:val="00AC26B3"/>
    <w:rsid w:val="00AC72CA"/>
    <w:rsid w:val="00AD091E"/>
    <w:rsid w:val="00AD6F7B"/>
    <w:rsid w:val="00AE04BA"/>
    <w:rsid w:val="00AF33F4"/>
    <w:rsid w:val="00AF69AC"/>
    <w:rsid w:val="00B15440"/>
    <w:rsid w:val="00B31961"/>
    <w:rsid w:val="00B3286C"/>
    <w:rsid w:val="00B43416"/>
    <w:rsid w:val="00B53A1E"/>
    <w:rsid w:val="00B554B9"/>
    <w:rsid w:val="00B614EE"/>
    <w:rsid w:val="00B94497"/>
    <w:rsid w:val="00BD0BC1"/>
    <w:rsid w:val="00BD303E"/>
    <w:rsid w:val="00BD74AC"/>
    <w:rsid w:val="00C11F5F"/>
    <w:rsid w:val="00C14082"/>
    <w:rsid w:val="00C54950"/>
    <w:rsid w:val="00C716EC"/>
    <w:rsid w:val="00C73BA9"/>
    <w:rsid w:val="00C86584"/>
    <w:rsid w:val="00CA5F2A"/>
    <w:rsid w:val="00CB5FDB"/>
    <w:rsid w:val="00CB7DC4"/>
    <w:rsid w:val="00CE13D8"/>
    <w:rsid w:val="00CE5467"/>
    <w:rsid w:val="00CF427B"/>
    <w:rsid w:val="00D06261"/>
    <w:rsid w:val="00D06346"/>
    <w:rsid w:val="00D07694"/>
    <w:rsid w:val="00D15B87"/>
    <w:rsid w:val="00D167A2"/>
    <w:rsid w:val="00D20361"/>
    <w:rsid w:val="00D33262"/>
    <w:rsid w:val="00D50D2C"/>
    <w:rsid w:val="00D5277B"/>
    <w:rsid w:val="00D63D83"/>
    <w:rsid w:val="00D95800"/>
    <w:rsid w:val="00D962A3"/>
    <w:rsid w:val="00D96BDB"/>
    <w:rsid w:val="00DB0305"/>
    <w:rsid w:val="00DB173C"/>
    <w:rsid w:val="00DC16E2"/>
    <w:rsid w:val="00DC5AFF"/>
    <w:rsid w:val="00DE43D2"/>
    <w:rsid w:val="00DE78DD"/>
    <w:rsid w:val="00DF296C"/>
    <w:rsid w:val="00DF2C82"/>
    <w:rsid w:val="00E06B2F"/>
    <w:rsid w:val="00E11D21"/>
    <w:rsid w:val="00E16A87"/>
    <w:rsid w:val="00E17EC8"/>
    <w:rsid w:val="00E2078B"/>
    <w:rsid w:val="00E30FF8"/>
    <w:rsid w:val="00E54D3F"/>
    <w:rsid w:val="00E61013"/>
    <w:rsid w:val="00E7739D"/>
    <w:rsid w:val="00E81FF6"/>
    <w:rsid w:val="00E82A75"/>
    <w:rsid w:val="00EA35B5"/>
    <w:rsid w:val="00EA3F30"/>
    <w:rsid w:val="00EB0651"/>
    <w:rsid w:val="00EB3920"/>
    <w:rsid w:val="00EB50B8"/>
    <w:rsid w:val="00EC2427"/>
    <w:rsid w:val="00EF7013"/>
    <w:rsid w:val="00F052A7"/>
    <w:rsid w:val="00F05A3E"/>
    <w:rsid w:val="00F10972"/>
    <w:rsid w:val="00F11DED"/>
    <w:rsid w:val="00F34216"/>
    <w:rsid w:val="00F369A8"/>
    <w:rsid w:val="00F36F13"/>
    <w:rsid w:val="00F3714B"/>
    <w:rsid w:val="00F3741A"/>
    <w:rsid w:val="00F41F4A"/>
    <w:rsid w:val="00F540B3"/>
    <w:rsid w:val="00F62BFB"/>
    <w:rsid w:val="00F6367E"/>
    <w:rsid w:val="00F73261"/>
    <w:rsid w:val="00F77365"/>
    <w:rsid w:val="00F8651F"/>
    <w:rsid w:val="00F968A4"/>
    <w:rsid w:val="00FA0696"/>
    <w:rsid w:val="00FC47F7"/>
    <w:rsid w:val="00FD0B19"/>
    <w:rsid w:val="00FE5269"/>
    <w:rsid w:val="00FE5F3D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9F252A"/>
  <w15:chartTrackingRefBased/>
  <w15:docId w15:val="{BABB0573-8C7F-4F62-A7B2-EDF8FDF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BA9"/>
    <w:pPr>
      <w:widowControl w:val="0"/>
      <w:suppressAutoHyphens/>
      <w:spacing w:after="120"/>
    </w:pPr>
    <w:rPr>
      <w:rFonts w:eastAsia="Arial" w:cs="Tahoma"/>
      <w:kern w:val="1"/>
      <w:lang w:val="lv-LV" w:eastAsia="am-ET" w:bidi="am-ET"/>
    </w:rPr>
  </w:style>
  <w:style w:type="character" w:customStyle="1" w:styleId="BodyTextChar">
    <w:name w:val="Body Text Char"/>
    <w:basedOn w:val="DefaultParagraphFont"/>
    <w:link w:val="BodyText"/>
    <w:rsid w:val="00C73BA9"/>
    <w:rPr>
      <w:rFonts w:ascii="Times New Roman" w:eastAsia="Arial" w:hAnsi="Times New Roman" w:cs="Tahoma"/>
      <w:kern w:val="1"/>
      <w:sz w:val="24"/>
      <w:szCs w:val="24"/>
      <w:lang w:eastAsia="am-ET" w:bidi="am-ET"/>
    </w:rPr>
  </w:style>
  <w:style w:type="paragraph" w:styleId="NoSpacing">
    <w:name w:val="No Spacing"/>
    <w:uiPriority w:val="1"/>
    <w:qFormat/>
    <w:rsid w:val="00C73BA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3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0728C"/>
    <w:rPr>
      <w:color w:val="808080"/>
    </w:rPr>
  </w:style>
  <w:style w:type="table" w:styleId="PlainTable2">
    <w:name w:val="Plain Table 2"/>
    <w:basedOn w:val="TableNormal"/>
    <w:uiPriority w:val="42"/>
    <w:rsid w:val="00BD30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D30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9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0F58"/>
    <w:pPr>
      <w:spacing w:before="100" w:beforeAutospacing="1" w:after="100" w:afterAutospacing="1"/>
    </w:pPr>
    <w:rPr>
      <w:lang w:val="lv-LV" w:eastAsia="lv-LV"/>
    </w:rPr>
  </w:style>
  <w:style w:type="table" w:styleId="TableGridLight">
    <w:name w:val="Grid Table Light"/>
    <w:basedOn w:val="TableNormal"/>
    <w:uiPriority w:val="40"/>
    <w:rsid w:val="00980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8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3073304478993587msolistparagraph">
    <w:name w:val="m_23073304478993587msolistparagraph"/>
    <w:basedOn w:val="Normal"/>
    <w:rsid w:val="00D95800"/>
    <w:pPr>
      <w:spacing w:before="100" w:beforeAutospacing="1" w:after="100" w:afterAutospacing="1"/>
    </w:pPr>
    <w:rPr>
      <w:lang w:val="lv-LV" w:eastAsia="lv-LV"/>
    </w:rPr>
  </w:style>
  <w:style w:type="paragraph" w:customStyle="1" w:styleId="gmail-m3931168411726273799gmail-m8157064464137703349gmail-m4376416430010892443gmail-m4403271557485602155msoplaintext">
    <w:name w:val="gmail-m_3931168411726273799gmail-m8157064464137703349gmail-m4376416430010892443gmail-m4403271557485602155msoplaintext"/>
    <w:basedOn w:val="Normal"/>
    <w:rsid w:val="00D958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95800"/>
    <w:rPr>
      <w:b/>
      <w:bCs/>
    </w:rPr>
  </w:style>
  <w:style w:type="paragraph" w:customStyle="1" w:styleId="ANormal">
    <w:name w:val="A.Normal"/>
    <w:basedOn w:val="Normal"/>
    <w:link w:val="ANormalChar"/>
    <w:qFormat/>
    <w:rsid w:val="00415050"/>
    <w:pPr>
      <w:spacing w:after="120" w:line="280" w:lineRule="atLeast"/>
      <w:ind w:left="624"/>
      <w:jc w:val="both"/>
    </w:pPr>
    <w:rPr>
      <w:rFonts w:ascii="Arial" w:eastAsiaTheme="minorEastAsia" w:hAnsi="Arial" w:cstheme="minorBidi"/>
      <w:color w:val="262626"/>
      <w:kern w:val="20"/>
      <w:sz w:val="20"/>
      <w:szCs w:val="20"/>
      <w:shd w:val="clear" w:color="auto" w:fill="FFFFFF"/>
    </w:rPr>
  </w:style>
  <w:style w:type="character" w:customStyle="1" w:styleId="ANormalChar">
    <w:name w:val="A.Normal Char"/>
    <w:basedOn w:val="DefaultParagraphFont"/>
    <w:link w:val="ANormal"/>
    <w:rsid w:val="00415050"/>
    <w:rPr>
      <w:rFonts w:ascii="Arial" w:eastAsiaTheme="minorEastAsia" w:hAnsi="Arial"/>
      <w:color w:val="262626"/>
      <w:kern w:val="20"/>
      <w:sz w:val="20"/>
      <w:szCs w:val="20"/>
      <w:lang w:val="en-US"/>
    </w:rPr>
  </w:style>
  <w:style w:type="paragraph" w:customStyle="1" w:styleId="m6715692357206420961msolistparagraph">
    <w:name w:val="m_6715692357206420961msolistparagraph"/>
    <w:basedOn w:val="Normal"/>
    <w:rsid w:val="00DB173C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Custom%20Office%20Templates\www.latarh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arh@latarh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cuments\Custom%20Office%20Templates\www.latarh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tarh@latarh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5E4D-F191-BC4C-B0AF-FAC646D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</dc:subject>
  <dc:creator>Latvijas Arhitektu savienība</dc:creator>
  <cp:keywords/>
  <dc:description/>
  <cp:lastModifiedBy>Ieva Stegmane</cp:lastModifiedBy>
  <cp:revision>12</cp:revision>
  <cp:lastPrinted>2024-11-12T09:40:00Z</cp:lastPrinted>
  <dcterms:created xsi:type="dcterms:W3CDTF">2025-10-27T12:26:00Z</dcterms:created>
  <dcterms:modified xsi:type="dcterms:W3CDTF">2025-10-27T14:16:00Z</dcterms:modified>
</cp:coreProperties>
</file>